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4D6" w:rsidRDefault="00FB4645" w:rsidP="00A274D6">
      <w:bookmarkStart w:id="0" w:name="_Toc169083309"/>
      <w:r>
        <w:rPr>
          <w:noProof/>
        </w:rPr>
        <w:pict>
          <v:shapetype id="_x0000_t202" coordsize="21600,21600" o:spt="202" path="m,l,21600r21600,l21600,xe">
            <v:stroke joinstyle="miter"/>
            <v:path gradientshapeok="t" o:connecttype="rect"/>
          </v:shapetype>
          <v:shape id="_x0000_s1048" type="#_x0000_t202" style="position:absolute;left:0;text-align:left;margin-left:445.4pt;margin-top:-22.2pt;width:93pt;height:24pt;z-index:251662336;mso-position-horizontal:absolute" filled="f" stroked="f">
            <v:textbox>
              <w:txbxContent>
                <w:p w:rsidR="00FB4645" w:rsidRPr="00FB4645" w:rsidRDefault="00FB4645">
                  <w:pPr>
                    <w:rPr>
                      <w:rFonts w:ascii="Arial" w:hAnsi="Arial" w:cs="Arial"/>
                      <w:b/>
                      <w:sz w:val="24"/>
                      <w:szCs w:val="24"/>
                    </w:rPr>
                  </w:pPr>
                  <w:r w:rsidRPr="00FB4645">
                    <w:rPr>
                      <w:rFonts w:ascii="Arial" w:hAnsi="Arial" w:cs="Arial"/>
                      <w:b/>
                      <w:sz w:val="24"/>
                      <w:szCs w:val="24"/>
                    </w:rPr>
                    <w:t>Appendix 'A'</w:t>
                  </w:r>
                </w:p>
              </w:txbxContent>
            </v:textbox>
          </v:shape>
        </w:pict>
      </w:r>
      <w:r w:rsidR="00CF27BE" w:rsidRPr="00840D0E">
        <w:rPr>
          <w:noProof/>
          <w:lang w:val="en-US" w:eastAsia="zh-TW"/>
        </w:rPr>
        <w:pict>
          <v:shape id="_x0000_s1046" type="#_x0000_t202" style="position:absolute;left:0;text-align:left;margin-left:-.1pt;margin-top:104.65pt;width:538.35pt;height:263.75pt;z-index:251660288;mso-wrap-style:none;mso-width-relative:margin;mso-height-relative:margin" stroked="f">
            <v:textbox style="mso-next-textbox:#_x0000_s1046">
              <w:txbxContent>
                <w:p w:rsidR="00CF27BE" w:rsidRDefault="00CF27BE" w:rsidP="00CF27BE">
                  <w:pPr>
                    <w:ind w:left="-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5pt;height:289.5pt">
                        <v:imagedata r:id="rId7" o:title="20070802_IMG_000779"/>
                      </v:shape>
                    </w:pict>
                  </w:r>
                </w:p>
              </w:txbxContent>
            </v:textbox>
          </v:shape>
        </w:pict>
      </w:r>
      <w:r w:rsidR="00F47925">
        <w:pict>
          <v:shape id="_x0000_i1029" type="#_x0000_t75" style="width:570pt;height:309.75pt">
            <v:imagedata r:id="rId8" o:title="20070718_IMG_9839"/>
          </v:shape>
        </w:pict>
      </w:r>
      <w:r w:rsidR="00A274D6">
        <w:rPr>
          <w:noProof/>
          <w:lang w:val="en-US"/>
        </w:rPr>
        <w:pict>
          <v:shape id="_x0000_s1041" type="#_x0000_t75" style="position:absolute;left:0;text-align:left;margin-left:0;margin-top:0;width:595pt;height:841.5pt;z-index:251655168;mso-position-horizontal-relative:page;mso-position-vertical-relative:page" o:preferrelative="f">
            <v:imagedata r:id="rId9" o:title="FOBWordReportCover"/>
            <w10:wrap anchorx="page" anchory="page"/>
          </v:shape>
        </w:pict>
      </w:r>
      <w:r w:rsidR="00A274D6">
        <w:rPr>
          <w:noProof/>
          <w:lang w:val="en-US" w:eastAsia="en-US"/>
        </w:rPr>
        <w:pict>
          <v:shape id="_x0000_s1040" type="#_x0000_t202" style="position:absolute;left:0;text-align:left;margin-left:48.85pt;margin-top:558.4pt;width:307.7pt;height:90.35pt;z-index:251654144;mso-wrap-edited:f;mso-position-horizontal-relative:page;mso-position-vertical-relative:text" wrapcoords="0 0 21600 0 21600 21600 0 21600 0 0" filled="f" fillcolor="red" stroked="f">
            <v:textbox style="mso-next-textbox:#_x0000_s1040" inset="0,0,0,0">
              <w:txbxContent>
                <w:p w:rsidR="00F47925" w:rsidRPr="00C8153F" w:rsidRDefault="00F47925" w:rsidP="00A274D6">
                  <w:pPr>
                    <w:spacing w:line="288" w:lineRule="auto"/>
                    <w:jc w:val="center"/>
                    <w:rPr>
                      <w:rFonts w:ascii="futurascape Bold" w:hAnsi="futurascape Bold"/>
                      <w:color w:val="FFFF00"/>
                      <w:sz w:val="24"/>
                    </w:rPr>
                  </w:pPr>
                </w:p>
                <w:p w:rsidR="00F47925" w:rsidRPr="00DD04CA" w:rsidRDefault="00F47925" w:rsidP="00A274D6"/>
              </w:txbxContent>
            </v:textbox>
            <w10:wrap type="tight" anchorx="page"/>
          </v:shape>
        </w:pict>
      </w:r>
      <w:bookmarkEnd w:id="0"/>
      <w:r w:rsidR="00A274D6">
        <w:t xml:space="preserve"> </w:t>
      </w:r>
    </w:p>
    <w:p w:rsidR="00A274D6" w:rsidRPr="000D0087" w:rsidRDefault="00A274D6" w:rsidP="00A274D6">
      <w:pPr>
        <w:pStyle w:val="PretendHeading1"/>
        <w:rPr>
          <w:rFonts w:eastAsia="Times"/>
        </w:rPr>
      </w:pPr>
      <w:r w:rsidRPr="0000258B">
        <w:pict>
          <v:shape id="_x0000_s1035" type="#_x0000_t202" style="position:absolute;left:0;text-align:left;margin-left:238.9pt;margin-top:43.9pt;width:311.95pt;height:30.3pt;z-index:251656192;mso-position-horizontal-relative:page" filled="f" stroked="f">
            <v:textbox style="mso-next-textbox:#_x0000_s1035">
              <w:txbxContent>
                <w:p w:rsidR="00F47925" w:rsidRPr="00760B11" w:rsidRDefault="00F47925" w:rsidP="00A274D6">
                  <w:pPr>
                    <w:spacing w:after="120"/>
                    <w:jc w:val="right"/>
                    <w:rPr>
                      <w:color w:val="FFFFFF"/>
                      <w:sz w:val="36"/>
                    </w:rPr>
                  </w:pPr>
                  <w:r>
                    <w:rPr>
                      <w:color w:val="FFFFFF"/>
                      <w:sz w:val="36"/>
                    </w:rPr>
                    <w:t>AONB Unit Business Plan</w:t>
                  </w:r>
                  <w:r w:rsidRPr="00760B11">
                    <w:rPr>
                      <w:color w:val="FFFFFF"/>
                      <w:sz w:val="36"/>
                    </w:rPr>
                    <w:t xml:space="preserve"> </w:t>
                  </w:r>
                  <w:r>
                    <w:rPr>
                      <w:color w:val="FFFFFF"/>
                      <w:sz w:val="36"/>
                    </w:rPr>
                    <w:t>2011- 2014</w:t>
                  </w:r>
                  <w:r w:rsidRPr="00760B11">
                    <w:rPr>
                      <w:color w:val="FFFFFF"/>
                      <w:sz w:val="36"/>
                    </w:rPr>
                    <w:t xml:space="preserve"> </w:t>
                  </w:r>
                </w:p>
              </w:txbxContent>
            </v:textbox>
            <w10:wrap anchorx="page"/>
          </v:shape>
        </w:pict>
      </w:r>
      <w:r w:rsidRPr="0000258B">
        <w:pict>
          <v:shape id="_x0000_s1036" type="#_x0000_t202" style="position:absolute;left:0;text-align:left;margin-left:48.85pt;margin-top:676.75pt;width:494.3pt;height:45.2pt;z-index:251657216;mso-position-horizontal-relative:page" filled="f" stroked="f">
            <v:textbox style="mso-next-textbox:#_x0000_s1036" inset="0,0,0,0">
              <w:txbxContent>
                <w:p w:rsidR="00F47925" w:rsidRPr="00760B11" w:rsidRDefault="00F47925" w:rsidP="00A274D6">
                  <w:pPr>
                    <w:jc w:val="right"/>
                    <w:rPr>
                      <w:color w:val="FFFFFF"/>
                      <w:sz w:val="36"/>
                    </w:rPr>
                  </w:pPr>
                  <w:r w:rsidRPr="00760B11">
                    <w:rPr>
                      <w:b/>
                      <w:color w:val="FFFFFF"/>
                      <w:sz w:val="36"/>
                    </w:rPr>
                    <w:t>A</w:t>
                  </w:r>
                  <w:r>
                    <w:rPr>
                      <w:b/>
                      <w:color w:val="FFFFFF"/>
                      <w:sz w:val="36"/>
                    </w:rPr>
                    <w:t>ONB Unit</w:t>
                  </w:r>
                </w:p>
                <w:p w:rsidR="00F47925" w:rsidRPr="000B2204" w:rsidRDefault="00F47925" w:rsidP="00A274D6">
                  <w:pPr>
                    <w:jc w:val="right"/>
                    <w:rPr>
                      <w:b/>
                      <w:color w:val="FFFFFF"/>
                      <w:sz w:val="36"/>
                    </w:rPr>
                  </w:pPr>
                  <w:r>
                    <w:rPr>
                      <w:b/>
                      <w:color w:val="FFFFFF"/>
                      <w:sz w:val="36"/>
                    </w:rPr>
                    <w:t>October 2011</w:t>
                  </w:r>
                </w:p>
              </w:txbxContent>
            </v:textbox>
            <w10:wrap anchorx="page"/>
          </v:shape>
        </w:pict>
      </w:r>
      <w:r>
        <w:br w:type="page"/>
      </w:r>
      <w:r w:rsidR="007E4F7B">
        <w:lastRenderedPageBreak/>
        <w:t>AONB Unit Business Plan 2011-2014</w:t>
      </w:r>
    </w:p>
    <w:p w:rsidR="007E4F7B" w:rsidRPr="002E41F2" w:rsidRDefault="007E4F7B" w:rsidP="007E4F7B">
      <w:pPr>
        <w:autoSpaceDE w:val="0"/>
        <w:autoSpaceDN w:val="0"/>
        <w:adjustRightInd w:val="0"/>
        <w:spacing w:after="0"/>
        <w:rPr>
          <w:rFonts w:cs="Arial"/>
          <w:b/>
          <w:color w:val="000000"/>
          <w:szCs w:val="24"/>
        </w:rPr>
      </w:pPr>
    </w:p>
    <w:p w:rsidR="007E4F7B" w:rsidRPr="002E41F2" w:rsidRDefault="007E4F7B" w:rsidP="007E4F7B">
      <w:pPr>
        <w:pStyle w:val="Heading2"/>
      </w:pPr>
      <w:r w:rsidRPr="002E41F2">
        <w:t>Introduction</w:t>
      </w:r>
    </w:p>
    <w:p w:rsidR="007E4F7B" w:rsidRPr="002E41F2" w:rsidRDefault="007E4F7B" w:rsidP="007E4F7B">
      <w:pPr>
        <w:autoSpaceDE w:val="0"/>
        <w:autoSpaceDN w:val="0"/>
        <w:adjustRightInd w:val="0"/>
        <w:spacing w:after="0"/>
        <w:rPr>
          <w:rFonts w:cs="Arial"/>
          <w:color w:val="000000"/>
          <w:szCs w:val="24"/>
        </w:rPr>
      </w:pPr>
    </w:p>
    <w:p w:rsidR="007E4F7B" w:rsidRPr="002E41F2" w:rsidRDefault="007E4F7B" w:rsidP="007E4F7B">
      <w:pPr>
        <w:autoSpaceDE w:val="0"/>
        <w:autoSpaceDN w:val="0"/>
        <w:adjustRightInd w:val="0"/>
        <w:spacing w:after="0"/>
        <w:rPr>
          <w:rFonts w:cs="Arial"/>
          <w:color w:val="000000"/>
        </w:rPr>
      </w:pPr>
      <w:r w:rsidRPr="002E41F2">
        <w:rPr>
          <w:rFonts w:cs="Arial"/>
          <w:color w:val="000000"/>
        </w:rPr>
        <w:t>The Forest of Bowland Area of Outstanding Natural Beauty (AONB) is one of England’s finest landscapes and is internationally important for its heather moorland, blanket bog and rare birds. The special qualities of the area which contribute to its distinctive 'sense of place' can be summarised as:</w:t>
      </w:r>
    </w:p>
    <w:p w:rsidR="007E4F7B" w:rsidRPr="002E41F2" w:rsidRDefault="007E4F7B" w:rsidP="007E4F7B">
      <w:pPr>
        <w:autoSpaceDE w:val="0"/>
        <w:autoSpaceDN w:val="0"/>
        <w:adjustRightInd w:val="0"/>
        <w:spacing w:after="0"/>
        <w:rPr>
          <w:rFonts w:cs="Arial"/>
          <w:color w:val="000000"/>
        </w:rPr>
      </w:pPr>
    </w:p>
    <w:p w:rsidR="007E4F7B" w:rsidRPr="002E41F2" w:rsidRDefault="007E4F7B" w:rsidP="007E4F7B">
      <w:pPr>
        <w:pStyle w:val="ListBullet"/>
      </w:pPr>
      <w:r w:rsidRPr="002E41F2">
        <w:t>Wild open spaces</w:t>
      </w:r>
    </w:p>
    <w:p w:rsidR="007E4F7B" w:rsidRPr="002E41F2" w:rsidRDefault="007E4F7B" w:rsidP="007E4F7B">
      <w:pPr>
        <w:pStyle w:val="ListBullet"/>
      </w:pPr>
      <w:r w:rsidRPr="002E41F2">
        <w:t>A special place for wildlife</w:t>
      </w:r>
    </w:p>
    <w:p w:rsidR="007E4F7B" w:rsidRPr="002E41F2" w:rsidRDefault="007E4F7B" w:rsidP="007E4F7B">
      <w:pPr>
        <w:pStyle w:val="ListBullet"/>
      </w:pPr>
      <w:r w:rsidRPr="002E41F2">
        <w:t>A landscape rich in heritage</w:t>
      </w:r>
    </w:p>
    <w:p w:rsidR="007E4F7B" w:rsidRPr="002E41F2" w:rsidRDefault="007E4F7B" w:rsidP="007E4F7B">
      <w:pPr>
        <w:pStyle w:val="ListBullet"/>
      </w:pPr>
      <w:r w:rsidRPr="002E41F2">
        <w:t>A living landscape</w:t>
      </w:r>
    </w:p>
    <w:p w:rsidR="007E4F7B" w:rsidRPr="002E41F2" w:rsidRDefault="007E4F7B" w:rsidP="007E4F7B">
      <w:pPr>
        <w:pStyle w:val="ListBullet"/>
      </w:pPr>
      <w:r w:rsidRPr="002E41F2">
        <w:t>Delicious local food and drink</w:t>
      </w:r>
    </w:p>
    <w:p w:rsidR="007E4F7B" w:rsidRPr="002E41F2" w:rsidRDefault="007E4F7B" w:rsidP="007E4F7B">
      <w:pPr>
        <w:pStyle w:val="ListBullet"/>
      </w:pPr>
      <w:r w:rsidRPr="002E41F2">
        <w:t>A place to enjoy and keep special</w:t>
      </w:r>
    </w:p>
    <w:p w:rsidR="007E4F7B" w:rsidRPr="002E41F2" w:rsidRDefault="007E4F7B" w:rsidP="007E4F7B">
      <w:pPr>
        <w:autoSpaceDE w:val="0"/>
        <w:autoSpaceDN w:val="0"/>
        <w:adjustRightInd w:val="0"/>
        <w:spacing w:after="0"/>
        <w:rPr>
          <w:rFonts w:cs="Arial"/>
          <w:color w:val="000000"/>
        </w:rPr>
      </w:pPr>
    </w:p>
    <w:p w:rsidR="007E4F7B" w:rsidRPr="002E41F2" w:rsidRDefault="007E4F7B" w:rsidP="007E4F7B">
      <w:pPr>
        <w:autoSpaceDE w:val="0"/>
        <w:autoSpaceDN w:val="0"/>
        <w:adjustRightInd w:val="0"/>
        <w:spacing w:after="0"/>
        <w:rPr>
          <w:rFonts w:cs="Arial"/>
        </w:rPr>
      </w:pPr>
      <w:r w:rsidRPr="002E41F2">
        <w:rPr>
          <w:rFonts w:cs="Arial"/>
        </w:rPr>
        <w:t xml:space="preserve">The AONB designation means that the area should not only be conserved and enhanced, but also that recreation and sustainable development should be promoted to help to sustain the landscape and its communities.  </w:t>
      </w:r>
    </w:p>
    <w:p w:rsidR="007E4F7B" w:rsidRPr="002E41F2" w:rsidRDefault="007E4F7B" w:rsidP="007E4F7B">
      <w:pPr>
        <w:autoSpaceDE w:val="0"/>
        <w:autoSpaceDN w:val="0"/>
        <w:adjustRightInd w:val="0"/>
        <w:spacing w:after="0"/>
        <w:rPr>
          <w:rFonts w:cs="Arial"/>
          <w:b/>
        </w:rPr>
      </w:pPr>
    </w:p>
    <w:p w:rsidR="007E4F7B" w:rsidRPr="002E41F2" w:rsidRDefault="007E4F7B" w:rsidP="007E4F7B">
      <w:pPr>
        <w:autoSpaceDE w:val="0"/>
        <w:autoSpaceDN w:val="0"/>
        <w:adjustRightInd w:val="0"/>
        <w:spacing w:after="0"/>
        <w:rPr>
          <w:rFonts w:cs="Arial"/>
          <w:b/>
        </w:rPr>
      </w:pPr>
    </w:p>
    <w:p w:rsidR="007E4F7B" w:rsidRPr="002E41F2" w:rsidRDefault="007E4F7B" w:rsidP="007E4F7B">
      <w:pPr>
        <w:pStyle w:val="Heading2"/>
      </w:pPr>
      <w:r w:rsidRPr="002E41F2">
        <w:t xml:space="preserve">The AONB Partnership and </w:t>
      </w:r>
      <w:r>
        <w:t>Unit</w:t>
      </w:r>
    </w:p>
    <w:p w:rsidR="007E4F7B" w:rsidRPr="002E41F2" w:rsidRDefault="007E4F7B" w:rsidP="007E4F7B">
      <w:pPr>
        <w:autoSpaceDE w:val="0"/>
        <w:autoSpaceDN w:val="0"/>
        <w:adjustRightInd w:val="0"/>
        <w:spacing w:after="0"/>
        <w:rPr>
          <w:rFonts w:cs="Arial"/>
          <w:b/>
        </w:rPr>
      </w:pPr>
    </w:p>
    <w:p w:rsidR="007E4F7B" w:rsidRPr="002E41F2" w:rsidRDefault="007E4F7B" w:rsidP="007E4F7B">
      <w:pPr>
        <w:autoSpaceDE w:val="0"/>
        <w:autoSpaceDN w:val="0"/>
        <w:adjustRightInd w:val="0"/>
        <w:spacing w:after="0"/>
        <w:rPr>
          <w:rFonts w:cs="Arial"/>
          <w:color w:val="000000"/>
        </w:rPr>
      </w:pPr>
      <w:r w:rsidRPr="002E41F2">
        <w:rPr>
          <w:rFonts w:cs="Arial"/>
          <w:color w:val="000000"/>
        </w:rPr>
        <w:t>The AONB is managed by a partnership of landowners, farmers, voluntary organisations, wildlife groups, recreation groups, local councils and government agencies, who work to protect, conserve and enhance the natural and cultural heritage of this special area.</w:t>
      </w:r>
    </w:p>
    <w:p w:rsidR="007E4F7B" w:rsidRPr="002E41F2" w:rsidRDefault="007E4F7B" w:rsidP="007E4F7B">
      <w:pPr>
        <w:autoSpaceDE w:val="0"/>
        <w:autoSpaceDN w:val="0"/>
        <w:adjustRightInd w:val="0"/>
        <w:spacing w:after="0"/>
        <w:rPr>
          <w:rFonts w:cs="Arial"/>
          <w:color w:val="000000"/>
        </w:rPr>
      </w:pPr>
    </w:p>
    <w:p w:rsidR="007E4F7B" w:rsidRDefault="007E4F7B" w:rsidP="007E4F7B">
      <w:pPr>
        <w:autoSpaceDE w:val="0"/>
        <w:autoSpaceDN w:val="0"/>
        <w:adjustRightInd w:val="0"/>
        <w:spacing w:after="0"/>
        <w:rPr>
          <w:rFonts w:cs="Arial"/>
          <w:color w:val="000000"/>
        </w:rPr>
      </w:pPr>
      <w:r w:rsidRPr="002E41F2">
        <w:rPr>
          <w:rFonts w:cs="Arial"/>
          <w:color w:val="000000"/>
        </w:rPr>
        <w:t xml:space="preserve">The AONB </w:t>
      </w:r>
      <w:r>
        <w:rPr>
          <w:rFonts w:cs="Arial"/>
          <w:color w:val="000000"/>
        </w:rPr>
        <w:t>Unit</w:t>
      </w:r>
      <w:r w:rsidRPr="002E41F2">
        <w:rPr>
          <w:rFonts w:cs="Arial"/>
          <w:color w:val="000000"/>
        </w:rPr>
        <w:t xml:space="preserve"> is the staff team, who are employed on behalf of the AONB Partnership, to prepare and implement the statutory AONB Management Plan.  The team currently comprises six members (4.3 full-time equivalents), with additional support from two LCC Environmental Project Officers (formerly Countryside Officers).</w:t>
      </w:r>
    </w:p>
    <w:p w:rsidR="007E4F7B" w:rsidRPr="002E41F2" w:rsidRDefault="007E4F7B" w:rsidP="007E4F7B">
      <w:pPr>
        <w:autoSpaceDE w:val="0"/>
        <w:autoSpaceDN w:val="0"/>
        <w:adjustRightInd w:val="0"/>
        <w:spacing w:after="0"/>
        <w:rPr>
          <w:rFonts w:cs="Arial"/>
          <w:color w:val="000000"/>
        </w:rPr>
      </w:pPr>
    </w:p>
    <w:p w:rsidR="007E4F7B" w:rsidRPr="002E41F2" w:rsidRDefault="007E4F7B" w:rsidP="007E4F7B">
      <w:pPr>
        <w:autoSpaceDE w:val="0"/>
        <w:autoSpaceDN w:val="0"/>
        <w:adjustRightInd w:val="0"/>
        <w:spacing w:after="0"/>
        <w:rPr>
          <w:rFonts w:cs="Arial"/>
          <w:color w:val="000000"/>
        </w:rPr>
      </w:pPr>
    </w:p>
    <w:p w:rsidR="007E4F7B" w:rsidRPr="007E4F7B" w:rsidRDefault="007E4F7B" w:rsidP="007E4F7B">
      <w:pPr>
        <w:pStyle w:val="Heading2"/>
      </w:pPr>
      <w:r w:rsidRPr="002E41F2">
        <w:t>A Plan for the Future</w:t>
      </w:r>
    </w:p>
    <w:p w:rsidR="007E4F7B" w:rsidRPr="002E41F2" w:rsidRDefault="007E4F7B" w:rsidP="007E4F7B">
      <w:pPr>
        <w:autoSpaceDE w:val="0"/>
        <w:autoSpaceDN w:val="0"/>
        <w:adjustRightInd w:val="0"/>
        <w:spacing w:after="0"/>
        <w:rPr>
          <w:rFonts w:cs="Arial"/>
          <w:b/>
          <w:color w:val="000000"/>
        </w:rPr>
      </w:pPr>
    </w:p>
    <w:p w:rsidR="007E4F7B" w:rsidRPr="002E41F2" w:rsidRDefault="007E4F7B" w:rsidP="007E4F7B">
      <w:pPr>
        <w:autoSpaceDE w:val="0"/>
        <w:autoSpaceDN w:val="0"/>
        <w:adjustRightInd w:val="0"/>
        <w:spacing w:after="0"/>
        <w:rPr>
          <w:rFonts w:cs="Arial"/>
        </w:rPr>
      </w:pPr>
      <w:r w:rsidRPr="002E41F2">
        <w:rPr>
          <w:rFonts w:cs="Arial"/>
        </w:rPr>
        <w:t xml:space="preserve">This business plan sets out how the AONB </w:t>
      </w:r>
      <w:r>
        <w:rPr>
          <w:rFonts w:cs="Arial"/>
        </w:rPr>
        <w:t>Unit</w:t>
      </w:r>
      <w:r w:rsidRPr="002E41F2">
        <w:rPr>
          <w:rFonts w:cs="Arial"/>
        </w:rPr>
        <w:t xml:space="preserve"> will contribute to the work of the Partnership in achieving the long-term vision for the AONB:</w:t>
      </w:r>
    </w:p>
    <w:p w:rsidR="007E4F7B" w:rsidRPr="002E41F2" w:rsidRDefault="007E4F7B" w:rsidP="007E4F7B">
      <w:pPr>
        <w:autoSpaceDE w:val="0"/>
        <w:autoSpaceDN w:val="0"/>
        <w:adjustRightInd w:val="0"/>
        <w:spacing w:after="0"/>
        <w:rPr>
          <w:rFonts w:cs="Arial"/>
        </w:rPr>
      </w:pPr>
    </w:p>
    <w:p w:rsidR="007E4F7B" w:rsidRPr="002E41F2" w:rsidRDefault="007E4F7B" w:rsidP="007E4F7B">
      <w:pPr>
        <w:autoSpaceDE w:val="0"/>
        <w:autoSpaceDN w:val="0"/>
        <w:adjustRightInd w:val="0"/>
        <w:spacing w:after="0"/>
        <w:rPr>
          <w:rFonts w:cs="GillSans"/>
          <w:i/>
        </w:rPr>
      </w:pPr>
      <w:r w:rsidRPr="002E41F2">
        <w:rPr>
          <w:rFonts w:cs="GillSans"/>
          <w:i/>
        </w:rPr>
        <w:t>'...the Forest of Bowland retains its sense of local distinctiveness, notably the large-scale open moorland character of the Bowland Fells, traditional buildings and settlement patterns of villages, hamlets and farmsteads. Natural and cultural resources are sympathetically managed and contribute to a sustainable and vibrant local economy. The management of the Forest of Bowland AONB has improved the quality of the landscape for all stakeholders.'</w:t>
      </w:r>
    </w:p>
    <w:p w:rsidR="007E4F7B" w:rsidRPr="002E41F2" w:rsidRDefault="007E4F7B" w:rsidP="007E4F7B">
      <w:pPr>
        <w:autoSpaceDE w:val="0"/>
        <w:autoSpaceDN w:val="0"/>
        <w:adjustRightInd w:val="0"/>
        <w:spacing w:after="0"/>
        <w:rPr>
          <w:rFonts w:cs="GillSans"/>
          <w:i/>
        </w:rPr>
      </w:pPr>
    </w:p>
    <w:p w:rsidR="007E4F7B" w:rsidRPr="002E41F2" w:rsidRDefault="007E4F7B" w:rsidP="007E4F7B">
      <w:pPr>
        <w:autoSpaceDE w:val="0"/>
        <w:autoSpaceDN w:val="0"/>
        <w:adjustRightInd w:val="0"/>
        <w:spacing w:after="0"/>
        <w:rPr>
          <w:rFonts w:cs="GillSans"/>
        </w:rPr>
      </w:pPr>
      <w:r w:rsidRPr="002E41F2">
        <w:rPr>
          <w:rFonts w:cs="GillSans"/>
        </w:rPr>
        <w:t xml:space="preserve">The AONB </w:t>
      </w:r>
      <w:r>
        <w:rPr>
          <w:rFonts w:cs="GillSans"/>
        </w:rPr>
        <w:t>Unit</w:t>
      </w:r>
      <w:r w:rsidRPr="002E41F2">
        <w:rPr>
          <w:rFonts w:cs="GillSans"/>
        </w:rPr>
        <w:t xml:space="preserve"> is working towards four key outcomes:</w:t>
      </w:r>
    </w:p>
    <w:p w:rsidR="007E4F7B" w:rsidRPr="002E41F2" w:rsidRDefault="007E4F7B" w:rsidP="007E4F7B">
      <w:pPr>
        <w:autoSpaceDE w:val="0"/>
        <w:autoSpaceDN w:val="0"/>
        <w:adjustRightInd w:val="0"/>
        <w:spacing w:after="0"/>
        <w:rPr>
          <w:rFonts w:cs="GillSans"/>
        </w:rPr>
      </w:pPr>
    </w:p>
    <w:p w:rsidR="007E4F7B" w:rsidRPr="002E41F2" w:rsidRDefault="007E4F7B" w:rsidP="007E4F7B">
      <w:pPr>
        <w:pStyle w:val="ListNumber"/>
      </w:pPr>
      <w:r w:rsidRPr="002E41F2">
        <w:t>An outstanding landscape of natural and cultural heritage</w:t>
      </w:r>
    </w:p>
    <w:p w:rsidR="007E4F7B" w:rsidRPr="002E41F2" w:rsidRDefault="007E4F7B" w:rsidP="007E4F7B">
      <w:pPr>
        <w:pStyle w:val="ListNumber"/>
      </w:pPr>
      <w:r w:rsidRPr="002E41F2">
        <w:t>Resilient and sustainable communities</w:t>
      </w:r>
    </w:p>
    <w:p w:rsidR="007E4F7B" w:rsidRPr="002E41F2" w:rsidRDefault="007E4F7B" w:rsidP="007E4F7B">
      <w:pPr>
        <w:pStyle w:val="ListNumber"/>
      </w:pPr>
      <w:r w:rsidRPr="002E41F2">
        <w:t>A strong connection between people and the landscape</w:t>
      </w:r>
    </w:p>
    <w:p w:rsidR="007E4F7B" w:rsidRPr="002E41F2" w:rsidRDefault="007E4F7B" w:rsidP="007E4F7B">
      <w:pPr>
        <w:pStyle w:val="ListNumber"/>
      </w:pPr>
      <w:r w:rsidRPr="002E41F2">
        <w:t>A dynamic and effective AONB partnership</w:t>
      </w:r>
    </w:p>
    <w:p w:rsidR="007E4F7B" w:rsidRPr="002E41F2" w:rsidRDefault="007E4F7B" w:rsidP="007E4F7B">
      <w:pPr>
        <w:autoSpaceDE w:val="0"/>
        <w:autoSpaceDN w:val="0"/>
        <w:adjustRightInd w:val="0"/>
        <w:spacing w:after="0"/>
        <w:rPr>
          <w:rFonts w:cs="GillSans"/>
        </w:rPr>
      </w:pPr>
    </w:p>
    <w:p w:rsidR="007E4F7B" w:rsidRDefault="007E4F7B" w:rsidP="007E4F7B">
      <w:pPr>
        <w:autoSpaceDE w:val="0"/>
        <w:autoSpaceDN w:val="0"/>
        <w:adjustRightInd w:val="0"/>
        <w:spacing w:after="0"/>
        <w:rPr>
          <w:rFonts w:cs="GillSans"/>
        </w:rPr>
      </w:pPr>
    </w:p>
    <w:p w:rsidR="007E4F7B" w:rsidRDefault="007E4F7B" w:rsidP="007E4F7B">
      <w:pPr>
        <w:autoSpaceDE w:val="0"/>
        <w:autoSpaceDN w:val="0"/>
        <w:adjustRightInd w:val="0"/>
        <w:spacing w:after="0"/>
        <w:rPr>
          <w:rFonts w:cs="GillSans"/>
        </w:rPr>
      </w:pPr>
    </w:p>
    <w:p w:rsidR="007E4F7B" w:rsidRPr="002E41F2" w:rsidRDefault="007E4F7B" w:rsidP="007E4F7B">
      <w:pPr>
        <w:autoSpaceDE w:val="0"/>
        <w:autoSpaceDN w:val="0"/>
        <w:adjustRightInd w:val="0"/>
        <w:spacing w:after="0"/>
        <w:rPr>
          <w:rFonts w:cs="GillSans"/>
        </w:rPr>
      </w:pPr>
    </w:p>
    <w:p w:rsidR="007E4F7B" w:rsidRPr="002E41F2" w:rsidRDefault="007E4F7B" w:rsidP="007E4F7B">
      <w:pPr>
        <w:pStyle w:val="Heading2"/>
      </w:pPr>
      <w:r w:rsidRPr="002E41F2">
        <w:lastRenderedPageBreak/>
        <w:t>The Business Plan</w:t>
      </w:r>
    </w:p>
    <w:p w:rsidR="007E4F7B" w:rsidRPr="002E41F2" w:rsidRDefault="007E4F7B" w:rsidP="007E4F7B">
      <w:pPr>
        <w:autoSpaceDE w:val="0"/>
        <w:autoSpaceDN w:val="0"/>
        <w:adjustRightInd w:val="0"/>
        <w:spacing w:after="0"/>
        <w:rPr>
          <w:rFonts w:cs="GillSans"/>
        </w:rPr>
      </w:pPr>
    </w:p>
    <w:p w:rsidR="007E4F7B" w:rsidRPr="002E41F2" w:rsidRDefault="007E4F7B" w:rsidP="007E4F7B">
      <w:pPr>
        <w:autoSpaceDE w:val="0"/>
        <w:autoSpaceDN w:val="0"/>
        <w:adjustRightInd w:val="0"/>
        <w:spacing w:after="0"/>
        <w:rPr>
          <w:rFonts w:cs="Arial"/>
        </w:rPr>
      </w:pPr>
      <w:r w:rsidRPr="002E41F2">
        <w:rPr>
          <w:rFonts w:cs="Arial"/>
        </w:rPr>
        <w:t xml:space="preserve">This plan will guide the work of the AONB </w:t>
      </w:r>
      <w:r>
        <w:rPr>
          <w:rFonts w:cs="Arial"/>
        </w:rPr>
        <w:t>Unit</w:t>
      </w:r>
      <w:r w:rsidRPr="002E41F2">
        <w:rPr>
          <w:rFonts w:cs="Arial"/>
        </w:rPr>
        <w:t xml:space="preserve"> from 2011 - 2014. The actions within it link directly to the implementation of the statutory AONB Management Plan and links are shown against each action.  It is designed to be a rolling 3-year plan, which will be reviewed and updated annually.</w:t>
      </w:r>
    </w:p>
    <w:p w:rsidR="007E4F7B" w:rsidRPr="002E41F2" w:rsidRDefault="007E4F7B" w:rsidP="007E4F7B">
      <w:pPr>
        <w:autoSpaceDE w:val="0"/>
        <w:autoSpaceDN w:val="0"/>
        <w:adjustRightInd w:val="0"/>
        <w:spacing w:after="0"/>
        <w:rPr>
          <w:rFonts w:cs="Arial"/>
        </w:rPr>
      </w:pPr>
    </w:p>
    <w:p w:rsidR="007E4F7B" w:rsidRDefault="007E4F7B" w:rsidP="007E4F7B">
      <w:pPr>
        <w:pStyle w:val="NoSpacing"/>
        <w:rPr>
          <w:rFonts w:ascii="Gill Sans MT" w:hAnsi="Gill Sans MT"/>
          <w:sz w:val="22"/>
        </w:rPr>
      </w:pPr>
      <w:r w:rsidRPr="002E41F2">
        <w:rPr>
          <w:rFonts w:ascii="Gill Sans MT" w:hAnsi="Gill Sans MT"/>
          <w:sz w:val="22"/>
        </w:rPr>
        <w:t>The AONB Unit aims to work with the following values at the core of its operation:</w:t>
      </w:r>
    </w:p>
    <w:p w:rsidR="007E4F7B" w:rsidRPr="002E41F2" w:rsidRDefault="007E4F7B" w:rsidP="007E4F7B">
      <w:pPr>
        <w:pStyle w:val="NoSpacing"/>
        <w:rPr>
          <w:rFonts w:ascii="Gill Sans MT" w:hAnsi="Gill Sans MT"/>
          <w:sz w:val="22"/>
        </w:rPr>
      </w:pPr>
    </w:p>
    <w:p w:rsidR="007E4F7B" w:rsidRPr="002E41F2" w:rsidRDefault="007E4F7B" w:rsidP="007E4F7B">
      <w:pPr>
        <w:pStyle w:val="ListBullet"/>
      </w:pPr>
      <w:r w:rsidRPr="002E41F2">
        <w:t>We are knowledgeable and passionate about the AONB - its landscape, biodiversity and culture</w:t>
      </w:r>
    </w:p>
    <w:p w:rsidR="007E4F7B" w:rsidRPr="002E41F2" w:rsidRDefault="007E4F7B" w:rsidP="007E4F7B">
      <w:pPr>
        <w:pStyle w:val="ListBullet"/>
      </w:pPr>
      <w:r w:rsidRPr="002E41F2">
        <w:t>We care about the environment and sustainability</w:t>
      </w:r>
    </w:p>
    <w:p w:rsidR="007E4F7B" w:rsidRPr="002E41F2" w:rsidRDefault="007E4F7B" w:rsidP="007E4F7B">
      <w:pPr>
        <w:pStyle w:val="ListBullet"/>
      </w:pPr>
      <w:r w:rsidRPr="002E41F2">
        <w:t>We work together with others to achieve success</w:t>
      </w:r>
    </w:p>
    <w:p w:rsidR="007E4F7B" w:rsidRPr="002E41F2" w:rsidRDefault="007E4F7B" w:rsidP="007E4F7B">
      <w:pPr>
        <w:pStyle w:val="ListBullet"/>
      </w:pPr>
      <w:r w:rsidRPr="002E41F2">
        <w:t>We value people and are approachable and responsive</w:t>
      </w:r>
    </w:p>
    <w:p w:rsidR="007E4F7B" w:rsidRPr="002E41F2" w:rsidRDefault="007E4F7B" w:rsidP="007E4F7B">
      <w:pPr>
        <w:pStyle w:val="ListBullet"/>
      </w:pPr>
      <w:r w:rsidRPr="002E41F2">
        <w:t>We communicate clearly and effectively</w:t>
      </w:r>
    </w:p>
    <w:p w:rsidR="007E4F7B" w:rsidRPr="002E41F2" w:rsidRDefault="007E4F7B" w:rsidP="007E4F7B">
      <w:pPr>
        <w:autoSpaceDE w:val="0"/>
        <w:autoSpaceDN w:val="0"/>
        <w:adjustRightInd w:val="0"/>
        <w:spacing w:after="0"/>
        <w:rPr>
          <w:rFonts w:cs="Arial"/>
        </w:rPr>
      </w:pPr>
    </w:p>
    <w:p w:rsidR="007E4F7B" w:rsidRPr="002E41F2" w:rsidRDefault="007E4F7B" w:rsidP="007E4F7B">
      <w:pPr>
        <w:pStyle w:val="NoSpacing"/>
        <w:rPr>
          <w:rFonts w:ascii="Gill Sans MT" w:hAnsi="Gill Sans MT"/>
          <w:sz w:val="22"/>
        </w:rPr>
      </w:pPr>
      <w:r w:rsidRPr="002E41F2">
        <w:rPr>
          <w:rFonts w:ascii="Gill Sans MT" w:hAnsi="Gill Sans MT" w:cs="GillSans"/>
          <w:sz w:val="22"/>
        </w:rPr>
        <w:t xml:space="preserve">It should also be recognised that this plan relies on </w:t>
      </w:r>
      <w:r w:rsidRPr="002E41F2">
        <w:rPr>
          <w:rFonts w:ascii="Gill Sans MT" w:hAnsi="Gill Sans MT"/>
          <w:sz w:val="22"/>
        </w:rPr>
        <w:t>the work of other partner organisations, communities and individuals to achieve the successful delivery of the AONB Management Plan and the long-term vision for the area.</w:t>
      </w:r>
    </w:p>
    <w:p w:rsidR="007E4F7B" w:rsidRPr="002E41F2" w:rsidRDefault="007E4F7B" w:rsidP="007E4F7B">
      <w:pPr>
        <w:pStyle w:val="Heading2"/>
      </w:pPr>
      <w:r w:rsidRPr="002E41F2">
        <w:br w:type="page"/>
      </w:r>
      <w:r w:rsidRPr="00EC73A3">
        <w:lastRenderedPageBreak/>
        <w:t>Strategic Priorities 2011 - 2014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750"/>
        <w:gridCol w:w="2739"/>
        <w:gridCol w:w="2704"/>
      </w:tblGrid>
      <w:tr w:rsidR="007E4F7B" w:rsidRPr="00EC73A3" w:rsidTr="00DF5AA4">
        <w:tc>
          <w:tcPr>
            <w:tcW w:w="2790" w:type="dxa"/>
            <w:shd w:val="clear" w:color="auto" w:fill="F58345"/>
          </w:tcPr>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p>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r w:rsidRPr="00DF5AA4">
              <w:rPr>
                <w:rFonts w:ascii="Gill Sans MT" w:hAnsi="Gill Sans MT"/>
                <w:b/>
                <w:color w:val="FFFFFF"/>
                <w:position w:val="-6"/>
                <w:sz w:val="20"/>
                <w:szCs w:val="20"/>
              </w:rPr>
              <w:t>An outstanding landscape of natural and cultural heritage</w:t>
            </w:r>
          </w:p>
          <w:p w:rsidR="007E4F7B" w:rsidRPr="00DF5AA4" w:rsidRDefault="007E4F7B" w:rsidP="00DF5AA4">
            <w:pPr>
              <w:spacing w:after="0"/>
              <w:rPr>
                <w:rFonts w:eastAsia="Times"/>
                <w:color w:val="FFFFFF"/>
                <w:position w:val="-6"/>
                <w:sz w:val="20"/>
              </w:rPr>
            </w:pPr>
          </w:p>
        </w:tc>
        <w:tc>
          <w:tcPr>
            <w:tcW w:w="2750" w:type="dxa"/>
            <w:shd w:val="clear" w:color="auto" w:fill="F58345"/>
          </w:tcPr>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p>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r w:rsidRPr="00DF5AA4">
              <w:rPr>
                <w:rFonts w:ascii="Gill Sans MT" w:hAnsi="Gill Sans MT"/>
                <w:b/>
                <w:color w:val="FFFFFF"/>
                <w:position w:val="-6"/>
                <w:sz w:val="20"/>
                <w:szCs w:val="20"/>
              </w:rPr>
              <w:t>Resilient and sustainable rural communities</w:t>
            </w:r>
          </w:p>
          <w:p w:rsidR="007E4F7B" w:rsidRPr="00DF5AA4" w:rsidRDefault="007E4F7B" w:rsidP="00DF5AA4">
            <w:pPr>
              <w:spacing w:after="0"/>
              <w:rPr>
                <w:rFonts w:eastAsia="Times"/>
                <w:color w:val="FFFFFF"/>
                <w:position w:val="-6"/>
                <w:sz w:val="20"/>
              </w:rPr>
            </w:pPr>
          </w:p>
        </w:tc>
        <w:tc>
          <w:tcPr>
            <w:tcW w:w="2739" w:type="dxa"/>
            <w:shd w:val="clear" w:color="auto" w:fill="F58345"/>
          </w:tcPr>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p>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r w:rsidRPr="00DF5AA4">
              <w:rPr>
                <w:rFonts w:ascii="Gill Sans MT" w:hAnsi="Gill Sans MT"/>
                <w:b/>
                <w:color w:val="FFFFFF"/>
                <w:position w:val="-6"/>
                <w:sz w:val="20"/>
                <w:szCs w:val="20"/>
              </w:rPr>
              <w:t>A strong connection between people and the landscape</w:t>
            </w:r>
          </w:p>
          <w:p w:rsidR="007E4F7B" w:rsidRPr="00DF5AA4" w:rsidRDefault="007E4F7B" w:rsidP="00DF5AA4">
            <w:pPr>
              <w:spacing w:after="0"/>
              <w:rPr>
                <w:rFonts w:eastAsia="Times"/>
                <w:color w:val="FFFFFF"/>
                <w:position w:val="-6"/>
                <w:sz w:val="20"/>
              </w:rPr>
            </w:pPr>
          </w:p>
        </w:tc>
        <w:tc>
          <w:tcPr>
            <w:tcW w:w="2704" w:type="dxa"/>
            <w:shd w:val="clear" w:color="auto" w:fill="F58345"/>
          </w:tcPr>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p>
          <w:p w:rsidR="007E4F7B" w:rsidRPr="00DF5AA4" w:rsidRDefault="007E4F7B" w:rsidP="00DF5AA4">
            <w:pPr>
              <w:pStyle w:val="NoSpacing"/>
              <w:suppressAutoHyphens/>
              <w:spacing w:after="40" w:line="300" w:lineRule="auto"/>
              <w:rPr>
                <w:rFonts w:ascii="Gill Sans MT" w:hAnsi="Gill Sans MT"/>
                <w:b/>
                <w:color w:val="FFFFFF"/>
                <w:position w:val="-6"/>
                <w:sz w:val="20"/>
                <w:szCs w:val="20"/>
              </w:rPr>
            </w:pPr>
            <w:r w:rsidRPr="00DF5AA4">
              <w:rPr>
                <w:rFonts w:ascii="Gill Sans MT" w:hAnsi="Gill Sans MT"/>
                <w:b/>
                <w:color w:val="FFFFFF"/>
                <w:position w:val="-6"/>
                <w:sz w:val="20"/>
                <w:szCs w:val="20"/>
              </w:rPr>
              <w:t>A dynamic and effective AONB Partnership</w:t>
            </w:r>
          </w:p>
          <w:p w:rsidR="007E4F7B" w:rsidRPr="00DF5AA4" w:rsidRDefault="007E4F7B" w:rsidP="00DF5AA4">
            <w:pPr>
              <w:spacing w:after="0"/>
              <w:rPr>
                <w:rFonts w:eastAsia="Times"/>
                <w:color w:val="FFFFFF"/>
                <w:position w:val="-6"/>
                <w:sz w:val="20"/>
              </w:rPr>
            </w:pPr>
          </w:p>
        </w:tc>
      </w:tr>
      <w:tr w:rsidR="007E4F7B" w:rsidRPr="00EC73A3" w:rsidTr="00DF5AA4">
        <w:tc>
          <w:tcPr>
            <w:tcW w:w="2790" w:type="dxa"/>
            <w:shd w:val="clear" w:color="auto" w:fill="auto"/>
          </w:tcPr>
          <w:p w:rsidR="007E4F7B" w:rsidRPr="00DF5AA4" w:rsidRDefault="007E4F7B" w:rsidP="00DF5AA4">
            <w:pPr>
              <w:pStyle w:val="NoSpacing"/>
              <w:suppressAutoHyphens/>
              <w:spacing w:after="40" w:line="300" w:lineRule="auto"/>
              <w:rPr>
                <w:rFonts w:ascii="Gill Sans MT" w:hAnsi="Gill Sans MT"/>
                <w:sz w:val="18"/>
                <w:szCs w:val="18"/>
              </w:rPr>
            </w:pPr>
            <w:r w:rsidRPr="00DF5AA4">
              <w:rPr>
                <w:rFonts w:ascii="Gill Sans MT" w:hAnsi="Gill Sans MT"/>
                <w:b/>
                <w:sz w:val="18"/>
                <w:szCs w:val="18"/>
              </w:rPr>
              <w:t>OL1</w:t>
            </w:r>
            <w:r w:rsidRPr="00DF5AA4">
              <w:rPr>
                <w:rFonts w:ascii="Gill Sans MT" w:hAnsi="Gill Sans MT"/>
                <w:sz w:val="18"/>
                <w:szCs w:val="18"/>
              </w:rPr>
              <w:t xml:space="preserve"> Provide advice, training and support to promote sustainable land management practices; helping to safeguard the natural and cultural landscape of the AONB.  </w:t>
            </w:r>
          </w:p>
          <w:p w:rsidR="007E4F7B" w:rsidRPr="00DF5AA4" w:rsidRDefault="007E4F7B" w:rsidP="00DF5AA4">
            <w:pPr>
              <w:pStyle w:val="NoSpacing"/>
              <w:suppressAutoHyphens/>
              <w:spacing w:after="40" w:line="300" w:lineRule="auto"/>
              <w:rPr>
                <w:rFonts w:ascii="Gill Sans MT" w:hAnsi="Gill Sans MT"/>
                <w:sz w:val="18"/>
                <w:szCs w:val="18"/>
              </w:rPr>
            </w:pPr>
          </w:p>
          <w:p w:rsidR="007E4F7B" w:rsidRPr="00DF5AA4" w:rsidRDefault="007E4F7B" w:rsidP="00DF5AA4">
            <w:pPr>
              <w:pStyle w:val="NoSpacing"/>
              <w:suppressAutoHyphens/>
              <w:spacing w:after="40" w:line="300" w:lineRule="auto"/>
              <w:rPr>
                <w:rFonts w:ascii="Gill Sans MT" w:hAnsi="Gill Sans MT"/>
                <w:sz w:val="18"/>
                <w:szCs w:val="18"/>
              </w:rPr>
            </w:pPr>
            <w:r w:rsidRPr="00DF5AA4">
              <w:rPr>
                <w:rFonts w:ascii="Gill Sans MT" w:hAnsi="Gill Sans MT"/>
                <w:b/>
                <w:sz w:val="18"/>
                <w:szCs w:val="18"/>
              </w:rPr>
              <w:t xml:space="preserve">OL2 </w:t>
            </w:r>
            <w:r w:rsidRPr="00DF5AA4">
              <w:rPr>
                <w:rFonts w:ascii="Gill Sans MT" w:hAnsi="Gill Sans MT"/>
                <w:sz w:val="18"/>
                <w:szCs w:val="18"/>
              </w:rPr>
              <w:t>Continue a strategic programme of restoration and re-establishment of traditional boundaries (e.g. hedgerows, dry stone walls, railing fences); allied to provision of training opportunities to promote skills associated with these traditional boundaries.</w:t>
            </w:r>
          </w:p>
          <w:p w:rsidR="007E4F7B" w:rsidRPr="00DF5AA4" w:rsidRDefault="007E4F7B" w:rsidP="00DF5AA4">
            <w:pPr>
              <w:pStyle w:val="NoSpacing"/>
              <w:suppressAutoHyphens/>
              <w:spacing w:after="40" w:line="300" w:lineRule="auto"/>
              <w:rPr>
                <w:rFonts w:ascii="Gill Sans MT" w:hAnsi="Gill Sans MT"/>
                <w:sz w:val="18"/>
                <w:szCs w:val="18"/>
              </w:rPr>
            </w:pPr>
          </w:p>
          <w:p w:rsidR="007E4F7B" w:rsidRPr="00DF5AA4" w:rsidRDefault="007E4F7B" w:rsidP="00DF5AA4">
            <w:pPr>
              <w:pStyle w:val="NoSpacing"/>
              <w:suppressAutoHyphens/>
              <w:spacing w:after="40" w:line="300" w:lineRule="auto"/>
              <w:rPr>
                <w:rFonts w:ascii="Gill Sans MT" w:hAnsi="Gill Sans MT"/>
                <w:sz w:val="18"/>
                <w:szCs w:val="18"/>
              </w:rPr>
            </w:pPr>
            <w:r w:rsidRPr="00DF5AA4">
              <w:rPr>
                <w:rFonts w:ascii="Gill Sans MT" w:hAnsi="Gill Sans MT"/>
                <w:b/>
                <w:sz w:val="18"/>
                <w:szCs w:val="18"/>
              </w:rPr>
              <w:t xml:space="preserve">OL3 </w:t>
            </w:r>
            <w:r w:rsidRPr="00DF5AA4">
              <w:rPr>
                <w:rFonts w:ascii="Gill Sans MT" w:hAnsi="Gill Sans MT"/>
                <w:sz w:val="18"/>
                <w:szCs w:val="18"/>
              </w:rPr>
              <w:t>Work in partnership to facilitate and promote the management and restoration of priority habitats within the AONB; in particular those habitats identified as more vulnerable within the AONB Climate Change Adaptation Plan.</w:t>
            </w:r>
          </w:p>
          <w:p w:rsidR="007E4F7B" w:rsidRPr="00DF5AA4" w:rsidRDefault="007E4F7B" w:rsidP="00DF5AA4">
            <w:pPr>
              <w:pStyle w:val="NoSpacing"/>
              <w:suppressAutoHyphens/>
              <w:spacing w:after="40" w:line="300" w:lineRule="auto"/>
              <w:rPr>
                <w:rFonts w:ascii="Gill Sans MT" w:hAnsi="Gill Sans MT"/>
                <w:sz w:val="18"/>
                <w:szCs w:val="18"/>
              </w:rPr>
            </w:pPr>
          </w:p>
          <w:p w:rsidR="007E4F7B" w:rsidRPr="00DF5AA4" w:rsidRDefault="007E4F7B" w:rsidP="00DF5AA4">
            <w:pPr>
              <w:pStyle w:val="NoSpacing"/>
              <w:suppressAutoHyphens/>
              <w:spacing w:after="40" w:line="300" w:lineRule="auto"/>
              <w:rPr>
                <w:rFonts w:ascii="Gill Sans MT" w:hAnsi="Gill Sans MT"/>
                <w:sz w:val="18"/>
                <w:szCs w:val="18"/>
              </w:rPr>
            </w:pPr>
            <w:r w:rsidRPr="00DF5AA4">
              <w:rPr>
                <w:rFonts w:ascii="Gill Sans MT" w:hAnsi="Gill Sans MT"/>
                <w:b/>
                <w:sz w:val="18"/>
                <w:szCs w:val="18"/>
              </w:rPr>
              <w:t>OL4</w:t>
            </w:r>
            <w:r w:rsidRPr="00DF5AA4">
              <w:rPr>
                <w:rFonts w:ascii="Gill Sans MT" w:hAnsi="Gill Sans MT"/>
                <w:sz w:val="18"/>
                <w:szCs w:val="18"/>
              </w:rPr>
              <w:t xml:space="preserve"> Work with others, in particular local authorities, to establish development management and other policies/strategies, which result in positive outcomes for the landscape quality of the AONB.</w:t>
            </w:r>
          </w:p>
          <w:p w:rsidR="007E4F7B" w:rsidRPr="00DF5AA4" w:rsidRDefault="007E4F7B" w:rsidP="00987591">
            <w:pPr>
              <w:pStyle w:val="NoSpacing"/>
              <w:suppressAutoHyphens/>
              <w:spacing w:after="40" w:line="300" w:lineRule="auto"/>
              <w:rPr>
                <w:rFonts w:eastAsia="Times"/>
                <w:sz w:val="18"/>
                <w:szCs w:val="18"/>
              </w:rPr>
            </w:pPr>
          </w:p>
        </w:tc>
        <w:tc>
          <w:tcPr>
            <w:tcW w:w="2750" w:type="dxa"/>
            <w:shd w:val="clear" w:color="auto" w:fill="auto"/>
          </w:tcPr>
          <w:p w:rsidR="007E4F7B" w:rsidRPr="00DF5AA4" w:rsidRDefault="007E4F7B" w:rsidP="00DF5AA4">
            <w:pPr>
              <w:pStyle w:val="NoSpacing"/>
              <w:suppressAutoHyphens/>
              <w:spacing w:after="40" w:line="300" w:lineRule="auto"/>
              <w:rPr>
                <w:rFonts w:ascii="Gill Sans MT" w:hAnsi="Gill Sans MT"/>
                <w:color w:val="000000"/>
                <w:sz w:val="18"/>
                <w:szCs w:val="18"/>
              </w:rPr>
            </w:pPr>
            <w:r w:rsidRPr="00DF5AA4">
              <w:rPr>
                <w:rFonts w:ascii="Gill Sans MT" w:hAnsi="Gill Sans MT"/>
                <w:b/>
                <w:color w:val="000000"/>
                <w:sz w:val="18"/>
                <w:szCs w:val="18"/>
              </w:rPr>
              <w:t>SC1</w:t>
            </w:r>
            <w:r w:rsidRPr="00DF5AA4">
              <w:rPr>
                <w:rFonts w:ascii="Gill Sans MT" w:hAnsi="Gill Sans MT"/>
                <w:color w:val="000000"/>
                <w:sz w:val="18"/>
                <w:szCs w:val="18"/>
              </w:rPr>
              <w:t xml:space="preserve"> Continue to support and develop local parish lengthsman schemes within the AONB to assist in the management and maintenance of key community assets.</w:t>
            </w:r>
          </w:p>
          <w:p w:rsidR="007E4F7B" w:rsidRPr="00DF5AA4" w:rsidRDefault="007E4F7B" w:rsidP="00DF5AA4">
            <w:pPr>
              <w:spacing w:after="0"/>
              <w:rPr>
                <w:rFonts w:eastAsia="Times"/>
                <w:color w:val="000000"/>
                <w:sz w:val="18"/>
                <w:szCs w:val="18"/>
              </w:rPr>
            </w:pPr>
          </w:p>
          <w:p w:rsidR="007E4F7B" w:rsidRPr="00DF5AA4" w:rsidRDefault="007E4F7B" w:rsidP="00DF5AA4">
            <w:pPr>
              <w:pStyle w:val="NoSpacing"/>
              <w:suppressAutoHyphens/>
              <w:spacing w:after="40" w:line="300" w:lineRule="auto"/>
              <w:rPr>
                <w:rFonts w:ascii="Gill Sans MT" w:hAnsi="Gill Sans MT" w:cs="Arial"/>
                <w:bCs/>
                <w:color w:val="000000"/>
                <w:sz w:val="18"/>
                <w:szCs w:val="18"/>
                <w:lang w:eastAsia="en-GB"/>
              </w:rPr>
            </w:pPr>
            <w:r w:rsidRPr="00DF5AA4">
              <w:rPr>
                <w:rFonts w:ascii="Gill Sans MT" w:hAnsi="Gill Sans MT" w:cs="Arial"/>
                <w:b/>
                <w:bCs/>
                <w:color w:val="000000"/>
                <w:sz w:val="18"/>
                <w:szCs w:val="18"/>
                <w:lang w:eastAsia="en-GB"/>
              </w:rPr>
              <w:t>SC2</w:t>
            </w:r>
            <w:r w:rsidRPr="00DF5AA4">
              <w:rPr>
                <w:rFonts w:ascii="Gill Sans MT" w:hAnsi="Gill Sans MT" w:cs="Arial"/>
                <w:bCs/>
                <w:color w:val="000000"/>
                <w:sz w:val="18"/>
                <w:szCs w:val="18"/>
                <w:lang w:eastAsia="en-GB"/>
              </w:rPr>
              <w:t xml:space="preserve"> Support and promote local businesses and products to maintain their viability.</w:t>
            </w:r>
          </w:p>
          <w:p w:rsidR="007E4F7B" w:rsidRPr="00DF5AA4" w:rsidRDefault="007E4F7B" w:rsidP="00DF5AA4">
            <w:pPr>
              <w:pStyle w:val="NoSpacing"/>
              <w:suppressAutoHyphens/>
              <w:spacing w:after="40" w:line="300" w:lineRule="auto"/>
              <w:rPr>
                <w:rFonts w:ascii="Gill Sans MT" w:hAnsi="Gill Sans MT" w:cs="Arial"/>
                <w:bCs/>
                <w:color w:val="000000"/>
                <w:sz w:val="18"/>
                <w:szCs w:val="18"/>
                <w:lang w:eastAsia="en-GB"/>
              </w:rPr>
            </w:pPr>
          </w:p>
          <w:p w:rsidR="007E4F7B" w:rsidRPr="00DF5AA4" w:rsidRDefault="007E4F7B" w:rsidP="00DF5AA4">
            <w:pPr>
              <w:pStyle w:val="NoSpacing"/>
              <w:suppressAutoHyphens/>
              <w:spacing w:after="40" w:line="300" w:lineRule="auto"/>
              <w:ind w:left="1"/>
              <w:rPr>
                <w:rFonts w:ascii="Gill Sans MT" w:hAnsi="Gill Sans MT"/>
                <w:color w:val="000000"/>
                <w:sz w:val="18"/>
                <w:szCs w:val="18"/>
              </w:rPr>
            </w:pPr>
            <w:r w:rsidRPr="00DF5AA4">
              <w:rPr>
                <w:rFonts w:ascii="Gill Sans MT" w:hAnsi="Gill Sans MT"/>
                <w:b/>
                <w:color w:val="000000"/>
                <w:sz w:val="18"/>
                <w:szCs w:val="18"/>
              </w:rPr>
              <w:t xml:space="preserve">SC3 </w:t>
            </w:r>
            <w:r w:rsidRPr="00DF5AA4">
              <w:rPr>
                <w:rFonts w:ascii="Gill Sans MT" w:hAnsi="Gill Sans MT"/>
                <w:color w:val="000000"/>
                <w:sz w:val="18"/>
                <w:szCs w:val="18"/>
              </w:rPr>
              <w:t xml:space="preserve">Continue to promote and manage the Sustainable Development Fund; whilst also responding to local community requests for advice on funding, project management and volunteering. </w:t>
            </w:r>
          </w:p>
          <w:p w:rsidR="007E4F7B" w:rsidRPr="00DF5AA4" w:rsidRDefault="007E4F7B" w:rsidP="00DF5AA4">
            <w:pPr>
              <w:pStyle w:val="NoSpacing"/>
              <w:suppressAutoHyphens/>
              <w:spacing w:after="40" w:line="300" w:lineRule="auto"/>
              <w:rPr>
                <w:rFonts w:ascii="Gill Sans MT" w:hAnsi="Gill Sans MT" w:cs="Arial"/>
                <w:bCs/>
                <w:color w:val="000000"/>
                <w:sz w:val="18"/>
                <w:szCs w:val="18"/>
                <w:lang w:eastAsia="en-GB"/>
              </w:rPr>
            </w:pPr>
          </w:p>
          <w:p w:rsidR="007E4F7B" w:rsidRPr="00DF5AA4" w:rsidRDefault="007E4F7B" w:rsidP="00DF5AA4">
            <w:pPr>
              <w:pStyle w:val="NoSpacing"/>
              <w:suppressAutoHyphens/>
              <w:spacing w:after="40" w:line="300" w:lineRule="auto"/>
              <w:ind w:left="1"/>
              <w:rPr>
                <w:rFonts w:ascii="Gill Sans MT" w:hAnsi="Gill Sans MT"/>
                <w:color w:val="000000"/>
                <w:sz w:val="18"/>
                <w:szCs w:val="18"/>
              </w:rPr>
            </w:pPr>
            <w:r w:rsidRPr="00DF5AA4">
              <w:rPr>
                <w:rFonts w:ascii="Gill Sans MT" w:hAnsi="Gill Sans MT"/>
                <w:b/>
                <w:color w:val="000000"/>
                <w:sz w:val="18"/>
                <w:szCs w:val="18"/>
              </w:rPr>
              <w:t>SC4</w:t>
            </w:r>
            <w:r w:rsidRPr="00DF5AA4">
              <w:rPr>
                <w:rFonts w:ascii="Gill Sans MT" w:hAnsi="Gill Sans MT"/>
                <w:color w:val="000000"/>
                <w:sz w:val="18"/>
                <w:szCs w:val="18"/>
              </w:rPr>
              <w:t xml:space="preserve"> Continue to develop, support and promote local tourism businesses; building on the AONB's reputation as an internationally-recognised destination for sustainable tourism.</w:t>
            </w:r>
          </w:p>
          <w:p w:rsidR="007E4F7B" w:rsidRPr="00DF5AA4" w:rsidRDefault="007E4F7B" w:rsidP="00DF5AA4">
            <w:pPr>
              <w:pStyle w:val="NoSpacing"/>
              <w:suppressAutoHyphens/>
              <w:spacing w:after="40" w:line="300" w:lineRule="auto"/>
              <w:rPr>
                <w:rFonts w:ascii="Gill Sans MT" w:hAnsi="Gill Sans MT" w:cs="Arial"/>
                <w:bCs/>
                <w:color w:val="000000"/>
                <w:sz w:val="18"/>
                <w:szCs w:val="18"/>
                <w:lang w:eastAsia="en-GB"/>
              </w:rPr>
            </w:pPr>
          </w:p>
        </w:tc>
        <w:tc>
          <w:tcPr>
            <w:tcW w:w="2739" w:type="dxa"/>
            <w:shd w:val="clear" w:color="auto" w:fill="auto"/>
          </w:tcPr>
          <w:p w:rsidR="007E4F7B" w:rsidRPr="00DF5AA4" w:rsidRDefault="007E4F7B" w:rsidP="00DF5AA4">
            <w:pPr>
              <w:pStyle w:val="NoSpacing"/>
              <w:suppressAutoHyphens/>
              <w:spacing w:after="40" w:line="300" w:lineRule="auto"/>
              <w:ind w:left="2"/>
              <w:rPr>
                <w:rFonts w:ascii="Gill Sans MT" w:hAnsi="Gill Sans MT" w:cs="Arial"/>
                <w:bCs/>
                <w:color w:val="000000"/>
                <w:sz w:val="18"/>
                <w:szCs w:val="18"/>
                <w:lang w:eastAsia="en-GB"/>
              </w:rPr>
            </w:pPr>
            <w:r w:rsidRPr="00DF5AA4">
              <w:rPr>
                <w:rFonts w:ascii="Gill Sans MT" w:hAnsi="Gill Sans MT" w:cs="Arial"/>
                <w:b/>
                <w:bCs/>
                <w:color w:val="000000"/>
                <w:sz w:val="18"/>
                <w:szCs w:val="18"/>
                <w:lang w:eastAsia="en-GB"/>
              </w:rPr>
              <w:t>PL1</w:t>
            </w:r>
            <w:r w:rsidRPr="00DF5AA4">
              <w:rPr>
                <w:rFonts w:ascii="Gill Sans MT" w:hAnsi="Gill Sans MT" w:cs="Arial"/>
                <w:bCs/>
                <w:color w:val="000000"/>
                <w:sz w:val="18"/>
                <w:szCs w:val="18"/>
                <w:lang w:eastAsia="en-GB"/>
              </w:rPr>
              <w:t xml:space="preserve"> Develop,</w:t>
            </w:r>
            <w:r w:rsidRPr="00DF5AA4">
              <w:rPr>
                <w:rFonts w:ascii="Gill Sans MT" w:hAnsi="Gill Sans MT"/>
                <w:color w:val="000000"/>
                <w:sz w:val="18"/>
                <w:szCs w:val="18"/>
              </w:rPr>
              <w:t xml:space="preserve"> i</w:t>
            </w:r>
            <w:r w:rsidRPr="00DF5AA4">
              <w:rPr>
                <w:rFonts w:ascii="Gill Sans MT" w:hAnsi="Gill Sans MT" w:cs="Arial"/>
                <w:bCs/>
                <w:color w:val="000000"/>
                <w:sz w:val="18"/>
                <w:szCs w:val="18"/>
                <w:lang w:eastAsia="en-GB"/>
              </w:rPr>
              <w:t>mprove, and promote access and recreational opportunities for a diverse range of people.</w:t>
            </w:r>
          </w:p>
          <w:p w:rsidR="007E4F7B" w:rsidRPr="00DF5AA4" w:rsidRDefault="007E4F7B" w:rsidP="00DF5AA4">
            <w:pPr>
              <w:spacing w:after="0"/>
              <w:rPr>
                <w:rFonts w:eastAsia="Times"/>
                <w:color w:val="000000"/>
                <w:sz w:val="18"/>
                <w:szCs w:val="18"/>
              </w:rPr>
            </w:pPr>
          </w:p>
          <w:p w:rsidR="007E4F7B" w:rsidRDefault="007E4F7B" w:rsidP="00987591">
            <w:pPr>
              <w:spacing w:line="300" w:lineRule="auto"/>
              <w:jc w:val="left"/>
              <w:rPr>
                <w:rFonts w:eastAsia="Times" w:cs="Arial"/>
                <w:bCs/>
                <w:color w:val="000000"/>
                <w:sz w:val="18"/>
                <w:szCs w:val="18"/>
              </w:rPr>
            </w:pPr>
            <w:r w:rsidRPr="00DF5AA4">
              <w:rPr>
                <w:rFonts w:eastAsia="Times" w:cs="Arial"/>
                <w:b/>
                <w:bCs/>
                <w:color w:val="000000"/>
                <w:sz w:val="18"/>
                <w:szCs w:val="18"/>
              </w:rPr>
              <w:t>PL2</w:t>
            </w:r>
            <w:r w:rsidR="00987591">
              <w:rPr>
                <w:rFonts w:eastAsia="Times" w:cs="Arial"/>
                <w:bCs/>
                <w:color w:val="000000"/>
                <w:sz w:val="18"/>
                <w:szCs w:val="18"/>
              </w:rPr>
              <w:t xml:space="preserve"> </w:t>
            </w:r>
            <w:r w:rsidRPr="00DF5AA4">
              <w:rPr>
                <w:rFonts w:eastAsia="Times" w:cs="Arial"/>
                <w:bCs/>
                <w:color w:val="000000"/>
                <w:sz w:val="18"/>
                <w:szCs w:val="18"/>
              </w:rPr>
              <w:t>Provide high quality information, communications and events to enable people to enjoy and understand the landscape of the AONB and the work of the AONB Partnership.</w:t>
            </w:r>
          </w:p>
          <w:p w:rsidR="00987591" w:rsidRDefault="00987591" w:rsidP="00DF5AA4">
            <w:pPr>
              <w:spacing w:after="0"/>
              <w:rPr>
                <w:rFonts w:eastAsia="Times" w:cs="Arial"/>
                <w:bCs/>
                <w:color w:val="000000"/>
                <w:sz w:val="18"/>
                <w:szCs w:val="18"/>
              </w:rPr>
            </w:pPr>
          </w:p>
          <w:p w:rsidR="00987591" w:rsidRPr="00DF5AA4" w:rsidRDefault="00987591" w:rsidP="00987591">
            <w:pPr>
              <w:pStyle w:val="NoSpacing"/>
              <w:suppressAutoHyphens/>
              <w:spacing w:after="40" w:line="300" w:lineRule="auto"/>
              <w:rPr>
                <w:rFonts w:ascii="Gill Sans MT" w:hAnsi="Gill Sans MT"/>
                <w:sz w:val="18"/>
                <w:szCs w:val="18"/>
              </w:rPr>
            </w:pPr>
            <w:r>
              <w:rPr>
                <w:rFonts w:ascii="Gill Sans MT" w:hAnsi="Gill Sans MT"/>
                <w:b/>
                <w:sz w:val="18"/>
                <w:szCs w:val="18"/>
              </w:rPr>
              <w:t>P</w:t>
            </w:r>
            <w:r w:rsidRPr="00DF5AA4">
              <w:rPr>
                <w:rFonts w:ascii="Gill Sans MT" w:hAnsi="Gill Sans MT"/>
                <w:b/>
                <w:sz w:val="18"/>
                <w:szCs w:val="18"/>
              </w:rPr>
              <w:t>L</w:t>
            </w:r>
            <w:r>
              <w:rPr>
                <w:rFonts w:ascii="Gill Sans MT" w:hAnsi="Gill Sans MT"/>
                <w:b/>
                <w:sz w:val="18"/>
                <w:szCs w:val="18"/>
              </w:rPr>
              <w:t>3</w:t>
            </w:r>
            <w:r w:rsidRPr="00DF5AA4">
              <w:rPr>
                <w:rFonts w:ascii="Gill Sans MT" w:hAnsi="Gill Sans MT"/>
                <w:sz w:val="18"/>
                <w:szCs w:val="18"/>
              </w:rPr>
              <w:t xml:space="preserve"> Support local communities and visitors to conserve, restore, enjoy and learn about the heritage of the AONB, and develop programmes of activity which provide opportunities to engage people with the landscape.</w:t>
            </w:r>
          </w:p>
          <w:p w:rsidR="00987591" w:rsidRPr="00DF5AA4" w:rsidRDefault="00987591" w:rsidP="00DF5AA4">
            <w:pPr>
              <w:spacing w:after="0"/>
              <w:rPr>
                <w:rFonts w:eastAsia="Times"/>
                <w:color w:val="000000"/>
                <w:sz w:val="18"/>
                <w:szCs w:val="18"/>
              </w:rPr>
            </w:pPr>
          </w:p>
        </w:tc>
        <w:tc>
          <w:tcPr>
            <w:tcW w:w="2704" w:type="dxa"/>
            <w:shd w:val="clear" w:color="auto" w:fill="auto"/>
          </w:tcPr>
          <w:p w:rsidR="007E4F7B" w:rsidRPr="00DF5AA4" w:rsidRDefault="007E4F7B" w:rsidP="00987591">
            <w:pPr>
              <w:spacing w:line="300" w:lineRule="auto"/>
              <w:jc w:val="left"/>
              <w:rPr>
                <w:rFonts w:eastAsia="Times" w:cs="Arial"/>
                <w:bCs/>
                <w:color w:val="000000"/>
                <w:sz w:val="18"/>
                <w:szCs w:val="18"/>
              </w:rPr>
            </w:pPr>
            <w:r w:rsidRPr="00DF5AA4">
              <w:rPr>
                <w:rFonts w:eastAsia="Times" w:cs="Arial"/>
                <w:b/>
                <w:bCs/>
                <w:color w:val="000000"/>
                <w:sz w:val="18"/>
                <w:szCs w:val="18"/>
              </w:rPr>
              <w:t>AP1</w:t>
            </w:r>
            <w:r w:rsidRPr="00DF5AA4">
              <w:rPr>
                <w:rFonts w:eastAsia="Times" w:cs="Arial"/>
                <w:bCs/>
                <w:color w:val="000000"/>
                <w:sz w:val="18"/>
                <w:szCs w:val="18"/>
              </w:rPr>
              <w:t xml:space="preserve"> Work with others to maximise the successful delivery of the AONB Management Plan and effectively monitor progress.</w:t>
            </w:r>
          </w:p>
          <w:p w:rsidR="007E4F7B" w:rsidRPr="00DF5AA4" w:rsidRDefault="007E4F7B" w:rsidP="00DF5AA4">
            <w:pPr>
              <w:spacing w:after="0"/>
              <w:rPr>
                <w:rFonts w:eastAsia="Times" w:cs="Arial"/>
                <w:bCs/>
                <w:color w:val="000000"/>
                <w:sz w:val="18"/>
                <w:szCs w:val="18"/>
              </w:rPr>
            </w:pPr>
          </w:p>
          <w:p w:rsidR="007E4F7B" w:rsidRPr="00DF5AA4" w:rsidRDefault="007E4F7B" w:rsidP="00DF5AA4">
            <w:pPr>
              <w:pStyle w:val="NoSpacing"/>
              <w:suppressAutoHyphens/>
              <w:spacing w:after="40" w:line="300" w:lineRule="auto"/>
              <w:ind w:left="2"/>
              <w:rPr>
                <w:rFonts w:ascii="Gill Sans MT" w:hAnsi="Gill Sans MT"/>
                <w:color w:val="000000"/>
                <w:sz w:val="18"/>
                <w:szCs w:val="18"/>
              </w:rPr>
            </w:pPr>
            <w:r w:rsidRPr="00DF5AA4">
              <w:rPr>
                <w:rFonts w:ascii="Gill Sans MT" w:hAnsi="Gill Sans MT" w:cs="Arial"/>
                <w:b/>
                <w:bCs/>
                <w:color w:val="000000"/>
                <w:sz w:val="18"/>
                <w:szCs w:val="18"/>
                <w:lang w:eastAsia="en-GB"/>
              </w:rPr>
              <w:t xml:space="preserve">AP2 </w:t>
            </w:r>
            <w:r w:rsidRPr="00DF5AA4">
              <w:rPr>
                <w:rFonts w:ascii="Gill Sans MT" w:hAnsi="Gill Sans MT" w:cs="Arial"/>
                <w:bCs/>
                <w:color w:val="000000"/>
                <w:sz w:val="18"/>
                <w:szCs w:val="18"/>
                <w:lang w:eastAsia="en-GB"/>
              </w:rPr>
              <w:t>Achieve excellence in the governance and management of the AONB Partnership and Unit, its people and resources; and helping to identify sustainable future funding to support these.</w:t>
            </w:r>
          </w:p>
          <w:p w:rsidR="007E4F7B" w:rsidRPr="00DF5AA4" w:rsidRDefault="007E4F7B" w:rsidP="00DF5AA4">
            <w:pPr>
              <w:spacing w:after="0"/>
              <w:rPr>
                <w:rFonts w:eastAsia="Times"/>
                <w:color w:val="000000"/>
                <w:sz w:val="18"/>
                <w:szCs w:val="18"/>
              </w:rPr>
            </w:pPr>
          </w:p>
        </w:tc>
      </w:tr>
    </w:tbl>
    <w:p w:rsidR="007E4F7B" w:rsidRDefault="007E4F7B" w:rsidP="00A274D6">
      <w:pPr>
        <w:pStyle w:val="Heading2"/>
        <w:rPr>
          <w:sz w:val="18"/>
          <w:szCs w:val="18"/>
        </w:rPr>
      </w:pPr>
    </w:p>
    <w:p w:rsidR="00BB5B05" w:rsidRPr="00BB5B05" w:rsidRDefault="006C18CD" w:rsidP="00BB5B05">
      <w:pPr>
        <w:rPr>
          <w:b/>
        </w:rPr>
      </w:pPr>
      <w:r>
        <w:rPr>
          <w:b/>
        </w:rPr>
        <w:t xml:space="preserve">AONB Unit - </w:t>
      </w:r>
      <w:r w:rsidR="00BB5B05" w:rsidRPr="00BB5B05">
        <w:rPr>
          <w:b/>
        </w:rPr>
        <w:t>Staff Leads</w:t>
      </w:r>
    </w:p>
    <w:p w:rsidR="00BB5B05" w:rsidRDefault="00BB5B05" w:rsidP="00BB5B05">
      <w:r>
        <w:t>CH – Cathy Hopley, Development and Funding Officer</w:t>
      </w:r>
    </w:p>
    <w:p w:rsidR="006C18CD" w:rsidRDefault="006C18CD" w:rsidP="006C18CD">
      <w:r>
        <w:t>EL – Elliott Lorimer, Principal AONB Officer</w:t>
      </w:r>
    </w:p>
    <w:p w:rsidR="00BB5B05" w:rsidRDefault="00BB5B05" w:rsidP="00BB5B05">
      <w:r>
        <w:t xml:space="preserve">HB – Hetty Byrne, Sustainable Tourism </w:t>
      </w:r>
      <w:r w:rsidR="00290B36">
        <w:t xml:space="preserve">&amp; Web Development </w:t>
      </w:r>
      <w:r>
        <w:t>Officer</w:t>
      </w:r>
    </w:p>
    <w:p w:rsidR="00BB5B05" w:rsidRDefault="00BB5B05" w:rsidP="00BB5B05">
      <w:r>
        <w:t>MP – Mike Pugh, Business Development Officer</w:t>
      </w:r>
    </w:p>
    <w:p w:rsidR="00BB5B05" w:rsidRDefault="00BB5B05" w:rsidP="00BB5B05">
      <w:r>
        <w:t>NO – Nick Osborne, Site Access &amp; AONB Manager</w:t>
      </w:r>
    </w:p>
    <w:p w:rsidR="00BB5B05" w:rsidRDefault="00BB5B05" w:rsidP="00BB5B05">
      <w:r>
        <w:t>SS – Sandra Silk</w:t>
      </w:r>
      <w:r w:rsidR="00290B36">
        <w:t>, Project</w:t>
      </w:r>
      <w:r>
        <w:t xml:space="preserve"> Officer</w:t>
      </w:r>
    </w:p>
    <w:p w:rsidR="00BB5B05" w:rsidRDefault="00BB5B05" w:rsidP="00A274D6">
      <w:pPr>
        <w:pStyle w:val="Heading2"/>
        <w:rPr>
          <w:b w:val="0"/>
          <w:color w:val="auto"/>
          <w:sz w:val="22"/>
        </w:rPr>
      </w:pPr>
    </w:p>
    <w:p w:rsidR="007E4F7B" w:rsidRPr="00BB5B05" w:rsidRDefault="00BB5B05" w:rsidP="00A274D6">
      <w:pPr>
        <w:pStyle w:val="Heading2"/>
        <w:rPr>
          <w:sz w:val="20"/>
        </w:rPr>
      </w:pPr>
      <w:r w:rsidRPr="00BB5B05">
        <w:rPr>
          <w:color w:val="auto"/>
          <w:sz w:val="22"/>
        </w:rPr>
        <w:t>L</w:t>
      </w:r>
      <w:r w:rsidR="006C18CD">
        <w:rPr>
          <w:color w:val="auto"/>
          <w:sz w:val="22"/>
        </w:rPr>
        <w:t xml:space="preserve">ancashire </w:t>
      </w:r>
      <w:r w:rsidRPr="00BB5B05">
        <w:rPr>
          <w:color w:val="auto"/>
          <w:sz w:val="22"/>
        </w:rPr>
        <w:t>C</w:t>
      </w:r>
      <w:r w:rsidR="006C18CD">
        <w:rPr>
          <w:color w:val="auto"/>
          <w:sz w:val="22"/>
        </w:rPr>
        <w:t xml:space="preserve">ounty </w:t>
      </w:r>
      <w:r w:rsidRPr="00BB5B05">
        <w:rPr>
          <w:color w:val="auto"/>
          <w:sz w:val="22"/>
        </w:rPr>
        <w:t>C</w:t>
      </w:r>
      <w:r w:rsidR="006C18CD">
        <w:rPr>
          <w:color w:val="auto"/>
          <w:sz w:val="22"/>
        </w:rPr>
        <w:t>ouncil</w:t>
      </w:r>
      <w:r w:rsidRPr="00BB5B05">
        <w:rPr>
          <w:color w:val="auto"/>
          <w:sz w:val="22"/>
        </w:rPr>
        <w:t xml:space="preserve"> Environmental Projects </w:t>
      </w:r>
      <w:r w:rsidR="006C18CD">
        <w:rPr>
          <w:color w:val="auto"/>
          <w:sz w:val="22"/>
        </w:rPr>
        <w:t xml:space="preserve">- </w:t>
      </w:r>
      <w:r w:rsidRPr="00BB5B05">
        <w:rPr>
          <w:color w:val="auto"/>
          <w:sz w:val="22"/>
        </w:rPr>
        <w:t>Staff Leads</w:t>
      </w:r>
    </w:p>
    <w:p w:rsidR="00A274D6" w:rsidRDefault="00BB5B05" w:rsidP="00BB5B05">
      <w:pPr>
        <w:pStyle w:val="ColorfulGrid-Accent11"/>
        <w:ind w:left="0"/>
        <w:rPr>
          <w:color w:val="auto"/>
        </w:rPr>
      </w:pPr>
      <w:r>
        <w:rPr>
          <w:color w:val="auto"/>
        </w:rPr>
        <w:t>DP – Dave Padley, Environmental Projects Officer (Area East)</w:t>
      </w:r>
    </w:p>
    <w:p w:rsidR="00BB5B05" w:rsidRPr="00BB5B05" w:rsidRDefault="00BB5B05" w:rsidP="00BB5B05">
      <w:r>
        <w:t>TW – Tarja Wilson, Environmental Projects Officer (Area North)</w:t>
      </w:r>
    </w:p>
    <w:p w:rsidR="00AB5674" w:rsidRDefault="00AB5674" w:rsidP="00804896">
      <w:pPr>
        <w:sectPr w:rsidR="00AB5674" w:rsidSect="00A274D6">
          <w:headerReference w:type="even" r:id="rId10"/>
          <w:headerReference w:type="default" r:id="rId11"/>
          <w:footerReference w:type="even" r:id="rId12"/>
          <w:footerReference w:type="default" r:id="rId13"/>
          <w:footerReference w:type="first" r:id="rId14"/>
          <w:pgSz w:w="11901" w:h="16840"/>
          <w:pgMar w:top="1134" w:right="567" w:bottom="1418" w:left="567" w:header="709" w:footer="709" w:gutter="0"/>
          <w:cols w:space="284"/>
        </w:sectPr>
      </w:pPr>
    </w:p>
    <w:p w:rsidR="00AB5674" w:rsidRPr="000D0087" w:rsidRDefault="00AB5674" w:rsidP="00AB5674">
      <w:pPr>
        <w:pStyle w:val="PretendHeading1"/>
        <w:rPr>
          <w:rFonts w:eastAsia="Times"/>
        </w:rPr>
      </w:pPr>
      <w:r w:rsidRPr="0000258B">
        <w:lastRenderedPageBreak/>
        <w:pict>
          <v:shape id="_x0000_s1043" type="#_x0000_t202" style="position:absolute;left:0;text-align:left;margin-left:48.85pt;margin-top:676.75pt;width:494.3pt;height:45.2pt;z-index:251658240;mso-position-horizontal-relative:page" filled="f" stroked="f">
            <v:textbox style="mso-next-textbox:#_x0000_s1043" inset="0,0,0,0">
              <w:txbxContent>
                <w:p w:rsidR="00F47925" w:rsidRPr="00760B11" w:rsidRDefault="00F47925" w:rsidP="00AB5674">
                  <w:pPr>
                    <w:jc w:val="right"/>
                    <w:rPr>
                      <w:color w:val="FFFFFF"/>
                      <w:sz w:val="36"/>
                    </w:rPr>
                  </w:pPr>
                  <w:r w:rsidRPr="00760B11">
                    <w:rPr>
                      <w:b/>
                      <w:color w:val="FFFFFF"/>
                      <w:sz w:val="36"/>
                    </w:rPr>
                    <w:t>Authors Name</w:t>
                  </w:r>
                  <w:r w:rsidRPr="00760B11">
                    <w:rPr>
                      <w:color w:val="FFFFFF"/>
                      <w:sz w:val="36"/>
                    </w:rPr>
                    <w:t xml:space="preserve"> Authors Title</w:t>
                  </w:r>
                </w:p>
                <w:p w:rsidR="00F47925" w:rsidRPr="000B2204" w:rsidRDefault="00F47925" w:rsidP="00AB5674">
                  <w:pPr>
                    <w:jc w:val="right"/>
                    <w:rPr>
                      <w:b/>
                      <w:color w:val="FFFFFF"/>
                      <w:sz w:val="36"/>
                    </w:rPr>
                  </w:pPr>
                  <w:r>
                    <w:rPr>
                      <w:b/>
                      <w:color w:val="FFFFFF"/>
                      <w:sz w:val="36"/>
                    </w:rPr>
                    <w:t>Date</w:t>
                  </w:r>
                </w:p>
              </w:txbxContent>
            </v:textbox>
            <w10:wrap anchorx="page"/>
          </v:shape>
        </w:pict>
      </w:r>
      <w:r>
        <w:t>An outstanding landscape of natural and cultural heritage (OL)</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59"/>
        <w:gridCol w:w="1269"/>
        <w:gridCol w:w="8"/>
      </w:tblGrid>
      <w:tr w:rsidR="00AB5674" w:rsidRPr="007A36C1" w:rsidTr="00C95EE4">
        <w:tc>
          <w:tcPr>
            <w:tcW w:w="14568" w:type="dxa"/>
            <w:gridSpan w:val="7"/>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OL1 Provide advice, training and support to promote sustainable land management practices; helping to safeguard the natural and cultural landscape of the AONB</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OL1.1 Provide advice and guidance </w:t>
            </w:r>
            <w:r w:rsidR="009507CC">
              <w:rPr>
                <w:rFonts w:eastAsia="Times"/>
                <w:sz w:val="20"/>
              </w:rPr>
              <w:t>to land managers</w:t>
            </w:r>
            <w:r w:rsidR="009507CC" w:rsidRPr="005C21E5">
              <w:rPr>
                <w:rFonts w:eastAsia="Times"/>
                <w:sz w:val="20"/>
              </w:rPr>
              <w:t xml:space="preserve"> </w:t>
            </w:r>
            <w:r w:rsidRPr="005C21E5">
              <w:rPr>
                <w:rFonts w:eastAsia="Times"/>
                <w:sz w:val="20"/>
              </w:rPr>
              <w:t>on appropriate woodland management and planting</w:t>
            </w:r>
            <w:r w:rsidR="009507CC">
              <w:rPr>
                <w:rFonts w:eastAsia="Times"/>
                <w:sz w:val="20"/>
              </w:rPr>
              <w:t xml:space="preserve"> within the AONB landscape</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F133D0" w:rsidRDefault="009507CC" w:rsidP="00C95EE4">
            <w:pPr>
              <w:spacing w:line="300" w:lineRule="auto"/>
              <w:jc w:val="left"/>
              <w:rPr>
                <w:rFonts w:eastAsia="Times"/>
                <w:sz w:val="20"/>
              </w:rPr>
            </w:pPr>
            <w:r>
              <w:rPr>
                <w:rFonts w:eastAsia="Times"/>
                <w:sz w:val="20"/>
              </w:rPr>
              <w:t>On-going</w:t>
            </w:r>
          </w:p>
        </w:tc>
        <w:tc>
          <w:tcPr>
            <w:tcW w:w="2127" w:type="dxa"/>
            <w:shd w:val="clear" w:color="auto" w:fill="auto"/>
          </w:tcPr>
          <w:p w:rsidR="00AB5674" w:rsidRPr="00F133D0" w:rsidRDefault="009507CC" w:rsidP="00C95EE4">
            <w:pPr>
              <w:spacing w:line="300" w:lineRule="auto"/>
              <w:jc w:val="left"/>
              <w:rPr>
                <w:rFonts w:eastAsia="Times"/>
                <w:sz w:val="20"/>
              </w:rPr>
            </w:pPr>
            <w:r>
              <w:rPr>
                <w:rFonts w:eastAsia="Times"/>
                <w:sz w:val="20"/>
              </w:rPr>
              <w:t>On-going</w:t>
            </w:r>
          </w:p>
        </w:tc>
        <w:tc>
          <w:tcPr>
            <w:tcW w:w="2126" w:type="dxa"/>
          </w:tcPr>
          <w:p w:rsidR="00AB5674" w:rsidRPr="00F133D0" w:rsidRDefault="009507CC" w:rsidP="00C95EE4">
            <w:pPr>
              <w:spacing w:line="300" w:lineRule="auto"/>
              <w:jc w:val="left"/>
              <w:rPr>
                <w:rFonts w:eastAsia="Times"/>
                <w:sz w:val="20"/>
              </w:rPr>
            </w:pPr>
            <w:r>
              <w:rPr>
                <w:rFonts w:eastAsia="Times"/>
                <w:sz w:val="20"/>
              </w:rPr>
              <w:t>On-going</w:t>
            </w:r>
          </w:p>
        </w:tc>
        <w:tc>
          <w:tcPr>
            <w:tcW w:w="1559" w:type="dxa"/>
          </w:tcPr>
          <w:p w:rsidR="00AB5674" w:rsidRPr="005C21E5" w:rsidRDefault="00AB5674" w:rsidP="00C95EE4">
            <w:pPr>
              <w:spacing w:line="300" w:lineRule="auto"/>
              <w:jc w:val="left"/>
              <w:rPr>
                <w:rFonts w:eastAsia="Times"/>
                <w:sz w:val="20"/>
                <w:highlight w:val="yellow"/>
              </w:rPr>
            </w:pPr>
            <w:r w:rsidRPr="005C21E5">
              <w:rPr>
                <w:rFonts w:eastAsia="Times"/>
                <w:sz w:val="20"/>
              </w:rPr>
              <w:t>4.1B, 4.3A</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OL1.2 Support traditional woodland management skills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F133D0" w:rsidRDefault="00AB5674" w:rsidP="00C95EE4">
            <w:pPr>
              <w:spacing w:line="300" w:lineRule="auto"/>
              <w:jc w:val="left"/>
              <w:rPr>
                <w:rFonts w:eastAsia="Times"/>
                <w:sz w:val="20"/>
              </w:rPr>
            </w:pPr>
          </w:p>
        </w:tc>
        <w:tc>
          <w:tcPr>
            <w:tcW w:w="2127" w:type="dxa"/>
            <w:shd w:val="clear" w:color="auto" w:fill="auto"/>
          </w:tcPr>
          <w:p w:rsidR="00AB5674" w:rsidRPr="00F133D0" w:rsidRDefault="009507CC" w:rsidP="00C95EE4">
            <w:pPr>
              <w:spacing w:line="300" w:lineRule="auto"/>
              <w:jc w:val="left"/>
              <w:rPr>
                <w:rFonts w:eastAsia="Times"/>
                <w:sz w:val="20"/>
              </w:rPr>
            </w:pPr>
            <w:r>
              <w:rPr>
                <w:rFonts w:eastAsia="Times"/>
                <w:sz w:val="20"/>
              </w:rPr>
              <w:t>1 traditional woodland management skills course held</w:t>
            </w:r>
          </w:p>
        </w:tc>
        <w:tc>
          <w:tcPr>
            <w:tcW w:w="2126" w:type="dxa"/>
          </w:tcPr>
          <w:p w:rsidR="00AB5674" w:rsidRPr="00F133D0" w:rsidRDefault="009507CC" w:rsidP="00C95EE4">
            <w:pPr>
              <w:spacing w:line="300" w:lineRule="auto"/>
              <w:jc w:val="left"/>
              <w:rPr>
                <w:rFonts w:eastAsia="Times"/>
                <w:sz w:val="20"/>
              </w:rPr>
            </w:pPr>
            <w:r>
              <w:rPr>
                <w:rFonts w:eastAsia="Times"/>
                <w:sz w:val="20"/>
              </w:rPr>
              <w:t>1 traditional woodland management skills course held</w:t>
            </w:r>
          </w:p>
        </w:tc>
        <w:tc>
          <w:tcPr>
            <w:tcW w:w="1559" w:type="dxa"/>
          </w:tcPr>
          <w:p w:rsidR="00AB5674" w:rsidRPr="005C21E5" w:rsidRDefault="00AB5674" w:rsidP="00C95EE4">
            <w:pPr>
              <w:spacing w:line="300" w:lineRule="auto"/>
              <w:jc w:val="left"/>
              <w:rPr>
                <w:rFonts w:eastAsia="Times"/>
                <w:sz w:val="20"/>
                <w:highlight w:val="yellow"/>
              </w:rPr>
            </w:pPr>
            <w:r w:rsidRPr="005C21E5">
              <w:rPr>
                <w:rFonts w:eastAsia="Times"/>
                <w:sz w:val="20"/>
              </w:rPr>
              <w:t>4.1B, 4.3A</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OL1.3 Encourage and support woodland extension, creation and management</w:t>
            </w:r>
          </w:p>
        </w:tc>
        <w:tc>
          <w:tcPr>
            <w:tcW w:w="2126" w:type="dxa"/>
            <w:shd w:val="clear" w:color="auto" w:fill="auto"/>
          </w:tcPr>
          <w:p w:rsidR="00AB5674" w:rsidRPr="005C21E5" w:rsidRDefault="00AB5674" w:rsidP="009507CC">
            <w:pPr>
              <w:spacing w:line="300" w:lineRule="auto"/>
              <w:jc w:val="left"/>
              <w:rPr>
                <w:rFonts w:eastAsia="Times"/>
                <w:sz w:val="20"/>
              </w:rPr>
            </w:pPr>
          </w:p>
        </w:tc>
        <w:tc>
          <w:tcPr>
            <w:tcW w:w="2127" w:type="dxa"/>
            <w:shd w:val="clear" w:color="auto" w:fill="auto"/>
          </w:tcPr>
          <w:p w:rsidR="009507CC" w:rsidRDefault="009507CC" w:rsidP="009507CC">
            <w:pPr>
              <w:spacing w:line="300" w:lineRule="auto"/>
              <w:jc w:val="left"/>
              <w:rPr>
                <w:rFonts w:eastAsia="Times"/>
                <w:sz w:val="20"/>
              </w:rPr>
            </w:pPr>
            <w:r>
              <w:rPr>
                <w:rFonts w:eastAsia="Times"/>
                <w:sz w:val="20"/>
              </w:rPr>
              <w:t xml:space="preserve">England </w:t>
            </w:r>
            <w:r w:rsidRPr="005C21E5">
              <w:rPr>
                <w:rFonts w:eastAsia="Times"/>
                <w:sz w:val="20"/>
              </w:rPr>
              <w:t>Wood</w:t>
            </w:r>
            <w:r>
              <w:rPr>
                <w:rFonts w:eastAsia="Times"/>
                <w:sz w:val="20"/>
              </w:rPr>
              <w:t>land Grant Scheme training held</w:t>
            </w:r>
          </w:p>
          <w:p w:rsidR="00AB5674" w:rsidRPr="005C21E5" w:rsidRDefault="00AB5674" w:rsidP="00C95EE4">
            <w:pPr>
              <w:spacing w:line="300" w:lineRule="auto"/>
              <w:jc w:val="left"/>
              <w:rPr>
                <w:rFonts w:eastAsia="Times"/>
                <w:sz w:val="20"/>
              </w:rPr>
            </w:pPr>
          </w:p>
        </w:tc>
        <w:tc>
          <w:tcPr>
            <w:tcW w:w="2126" w:type="dxa"/>
          </w:tcPr>
          <w:p w:rsidR="009507CC" w:rsidRDefault="009507CC" w:rsidP="009507CC">
            <w:pPr>
              <w:spacing w:line="300" w:lineRule="auto"/>
              <w:jc w:val="left"/>
              <w:rPr>
                <w:rFonts w:eastAsia="Times"/>
                <w:sz w:val="20"/>
              </w:rPr>
            </w:pPr>
            <w:r>
              <w:rPr>
                <w:rFonts w:eastAsia="Times"/>
                <w:sz w:val="20"/>
              </w:rPr>
              <w:t xml:space="preserve">England </w:t>
            </w:r>
            <w:r w:rsidRPr="005C21E5">
              <w:rPr>
                <w:rFonts w:eastAsia="Times"/>
                <w:sz w:val="20"/>
              </w:rPr>
              <w:t>Wood</w:t>
            </w:r>
            <w:r>
              <w:rPr>
                <w:rFonts w:eastAsia="Times"/>
                <w:sz w:val="20"/>
              </w:rPr>
              <w:t>land Grant Scheme training held</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highlight w:val="yellow"/>
              </w:rPr>
            </w:pPr>
            <w:r w:rsidRPr="005C21E5">
              <w:rPr>
                <w:rFonts w:eastAsia="Times"/>
                <w:sz w:val="20"/>
              </w:rPr>
              <w:t>3.2E, 4.1B, 4.1D, 4.2A, 4.3A</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OL1.4 Encourage the return of semi-improved rough pasture to grass moorland and upland heath</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sidRPr="005C21E5">
              <w:rPr>
                <w:rFonts w:eastAsia="Times"/>
                <w:sz w:val="20"/>
              </w:rPr>
              <w:t>Regular meetings with NE HLS Advisors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tc>
        <w:tc>
          <w:tcPr>
            <w:tcW w:w="1559" w:type="dxa"/>
          </w:tcPr>
          <w:p w:rsidR="00AB5674" w:rsidRPr="005C21E5" w:rsidRDefault="00AB5674" w:rsidP="00C95EE4">
            <w:pPr>
              <w:spacing w:line="300" w:lineRule="auto"/>
              <w:jc w:val="left"/>
              <w:rPr>
                <w:rFonts w:eastAsia="Times"/>
                <w:sz w:val="20"/>
                <w:highlight w:val="yellow"/>
              </w:rPr>
            </w:pPr>
            <w:r w:rsidRPr="005C21E5">
              <w:rPr>
                <w:rFonts w:eastAsia="Times"/>
                <w:sz w:val="20"/>
              </w:rPr>
              <w:t>2.2B</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OL1.5 Encourage the conservation and enhancement of wet flushes, mires and wet acid grassland</w:t>
            </w:r>
          </w:p>
        </w:tc>
        <w:tc>
          <w:tcPr>
            <w:tcW w:w="2126" w:type="dxa"/>
            <w:shd w:val="clear" w:color="auto" w:fill="auto"/>
          </w:tcPr>
          <w:p w:rsidR="00AB5674" w:rsidRDefault="00AB5674" w:rsidP="00C95EE4">
            <w:pPr>
              <w:spacing w:line="300" w:lineRule="auto"/>
              <w:jc w:val="left"/>
              <w:rPr>
                <w:rFonts w:eastAsia="Times"/>
                <w:sz w:val="20"/>
              </w:rPr>
            </w:pPr>
            <w:r w:rsidRPr="005C21E5">
              <w:rPr>
                <w:rFonts w:eastAsia="Times"/>
                <w:sz w:val="20"/>
              </w:rPr>
              <w:t>Regular meetings with NE HLS advisors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tc>
        <w:tc>
          <w:tcPr>
            <w:tcW w:w="1559" w:type="dxa"/>
          </w:tcPr>
          <w:p w:rsidR="00AB5674" w:rsidRPr="005C21E5" w:rsidRDefault="00AB5674" w:rsidP="00C95EE4">
            <w:pPr>
              <w:spacing w:line="300" w:lineRule="auto"/>
              <w:jc w:val="left"/>
              <w:rPr>
                <w:rFonts w:eastAsia="Times"/>
                <w:sz w:val="20"/>
                <w:highlight w:val="yellow"/>
              </w:rPr>
            </w:pPr>
            <w:r w:rsidRPr="005C21E5">
              <w:rPr>
                <w:rFonts w:eastAsia="Times"/>
                <w:sz w:val="20"/>
              </w:rPr>
              <w:t>2.2C</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OL1.6 Develop design guidance notes for riverside and moorland fencing</w:t>
            </w:r>
          </w:p>
        </w:tc>
        <w:tc>
          <w:tcPr>
            <w:tcW w:w="2126" w:type="dxa"/>
            <w:shd w:val="clear" w:color="auto" w:fill="auto"/>
          </w:tcPr>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Draft guidance notes developed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Guidance notes published</w:t>
            </w:r>
          </w:p>
        </w:tc>
        <w:tc>
          <w:tcPr>
            <w:tcW w:w="1559" w:type="dxa"/>
          </w:tcPr>
          <w:p w:rsidR="00AB5674" w:rsidRPr="005C21E5" w:rsidRDefault="00AB5674" w:rsidP="00C95EE4">
            <w:pPr>
              <w:spacing w:line="300" w:lineRule="auto"/>
              <w:jc w:val="left"/>
              <w:rPr>
                <w:rFonts w:eastAsia="Times"/>
                <w:sz w:val="20"/>
              </w:rPr>
            </w:pPr>
            <w:r>
              <w:rPr>
                <w:rFonts w:eastAsia="Times"/>
                <w:sz w:val="20"/>
              </w:rPr>
              <w:t xml:space="preserve">2.3B, </w:t>
            </w:r>
            <w:r w:rsidRPr="005C21E5">
              <w:rPr>
                <w:rFonts w:eastAsia="Times"/>
                <w:sz w:val="20"/>
              </w:rPr>
              <w:t>2.3E</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DP/EL</w:t>
            </w:r>
          </w:p>
        </w:tc>
      </w:tr>
      <w:tr w:rsidR="00AB5674" w:rsidRPr="008E7CAB"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lastRenderedPageBreak/>
              <w:t>OL1.7 Strengthen working relationships with key stakeholders for river catchment management (e.g. Environment Agency, United Utilities and River and Catchment Trusts) to encourage sensitive management of riverbank habitats for biodiversity and landscape.</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Initial liaison meeting</w:t>
            </w:r>
            <w:r>
              <w:rPr>
                <w:rFonts w:eastAsia="Times"/>
                <w:sz w:val="20"/>
              </w:rPr>
              <w:t xml:space="preserve"> established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Regular liaison meetings held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Regular liaison meetings held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5.1A, 5.2A</w:t>
            </w:r>
          </w:p>
        </w:tc>
        <w:tc>
          <w:tcPr>
            <w:tcW w:w="1277" w:type="dxa"/>
            <w:gridSpan w:val="2"/>
          </w:tcPr>
          <w:p w:rsidR="00AB5674" w:rsidRPr="005C21E5" w:rsidRDefault="00AB5674" w:rsidP="00C95EE4">
            <w:pPr>
              <w:spacing w:line="300" w:lineRule="auto"/>
              <w:jc w:val="left"/>
              <w:rPr>
                <w:rFonts w:eastAsia="Times"/>
                <w:sz w:val="20"/>
              </w:rPr>
            </w:pPr>
            <w:r w:rsidRPr="005C21E5">
              <w:rPr>
                <w:rFonts w:eastAsia="Times"/>
                <w:sz w:val="20"/>
              </w:rPr>
              <w:t>EL/DP</w:t>
            </w:r>
          </w:p>
        </w:tc>
      </w:tr>
      <w:tr w:rsidR="00AB5674" w:rsidRPr="007A36C1" w:rsidTr="00C95EE4">
        <w:tc>
          <w:tcPr>
            <w:tcW w:w="14568" w:type="dxa"/>
            <w:gridSpan w:val="7"/>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OL2 Continue a strategic programme of restoration and re-establishment of traditional boundaries (e.g. hedgerows, dry stone walls, railing fences); allied to provision training opportunities to promote skills associated with these traditional boundaries.</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rPr>
          <w:gridAfter w:val="1"/>
          <w:wAfter w:w="8" w:type="dxa"/>
        </w:trPr>
        <w:tc>
          <w:tcPr>
            <w:tcW w:w="5353" w:type="dxa"/>
            <w:shd w:val="clear" w:color="auto" w:fill="auto"/>
          </w:tcPr>
          <w:p w:rsidR="00AB5674" w:rsidRDefault="00AB5674" w:rsidP="00C95EE4">
            <w:pPr>
              <w:spacing w:line="300" w:lineRule="auto"/>
              <w:jc w:val="left"/>
              <w:rPr>
                <w:rFonts w:eastAsia="Times"/>
                <w:sz w:val="20"/>
              </w:rPr>
            </w:pPr>
            <w:r w:rsidRPr="005C21E5">
              <w:rPr>
                <w:rFonts w:eastAsia="Times"/>
                <w:sz w:val="20"/>
              </w:rPr>
              <w:t>OL2.1  Deliver an annual programme of traditional boundaries projects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sidRPr="005C21E5">
              <w:rPr>
                <w:rFonts w:eastAsia="Times"/>
                <w:sz w:val="20"/>
              </w:rPr>
              <w:t>6 projects delivered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6 projects delivered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6 projects delivered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1.2H, 1.4J, 2.4B, 3.2C, 4.1A</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OL2.2  Promote training opportunities in hedge-laying and walling (including schools and vocational training)</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2 training opportunities</w:t>
            </w:r>
            <w:r w:rsidRPr="005C21E5">
              <w:rPr>
                <w:rFonts w:eastAsia="Times"/>
                <w:sz w:val="20"/>
              </w:rPr>
              <w:t xml:space="preserve"> </w:t>
            </w:r>
            <w:r>
              <w:rPr>
                <w:rFonts w:eastAsia="Times"/>
                <w:sz w:val="20"/>
              </w:rPr>
              <w:t>p</w:t>
            </w:r>
            <w:r w:rsidRPr="005C21E5">
              <w:rPr>
                <w:rFonts w:eastAsia="Times"/>
                <w:sz w:val="20"/>
              </w:rPr>
              <w:t>romoted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2 training opportunities</w:t>
            </w:r>
            <w:r w:rsidRPr="005C21E5">
              <w:rPr>
                <w:rFonts w:eastAsia="Times"/>
                <w:sz w:val="20"/>
              </w:rPr>
              <w:t xml:space="preserve"> </w:t>
            </w:r>
            <w:r>
              <w:rPr>
                <w:rFonts w:eastAsia="Times"/>
                <w:sz w:val="20"/>
              </w:rPr>
              <w:t>p</w:t>
            </w:r>
            <w:r w:rsidRPr="005C21E5">
              <w:rPr>
                <w:rFonts w:eastAsia="Times"/>
                <w:sz w:val="20"/>
              </w:rPr>
              <w:t>romoted</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2 training opportunities</w:t>
            </w:r>
            <w:r w:rsidRPr="005C21E5">
              <w:rPr>
                <w:rFonts w:eastAsia="Times"/>
                <w:sz w:val="20"/>
              </w:rPr>
              <w:t xml:space="preserve"> </w:t>
            </w:r>
            <w:r>
              <w:rPr>
                <w:rFonts w:eastAsia="Times"/>
                <w:sz w:val="20"/>
              </w:rPr>
              <w:t>p</w:t>
            </w:r>
            <w:r w:rsidRPr="005C21E5">
              <w:rPr>
                <w:rFonts w:eastAsia="Times"/>
                <w:sz w:val="20"/>
              </w:rPr>
              <w:t>romoted</w:t>
            </w:r>
          </w:p>
          <w:p w:rsidR="00AB5674" w:rsidRPr="005C21E5" w:rsidRDefault="00AB5674" w:rsidP="00C95EE4">
            <w:pPr>
              <w:spacing w:line="300" w:lineRule="auto"/>
              <w:jc w:val="left"/>
              <w:rPr>
                <w:rFonts w:eastAsia="Times"/>
                <w:sz w:val="20"/>
              </w:rPr>
            </w:pPr>
          </w:p>
        </w:tc>
        <w:tc>
          <w:tcPr>
            <w:tcW w:w="1559" w:type="dxa"/>
          </w:tcPr>
          <w:p w:rsidR="00AB5674" w:rsidRPr="00C1516A" w:rsidRDefault="00AB5674" w:rsidP="00C95EE4">
            <w:pPr>
              <w:spacing w:line="300" w:lineRule="auto"/>
              <w:jc w:val="left"/>
              <w:rPr>
                <w:rFonts w:eastAsia="Times"/>
                <w:sz w:val="20"/>
              </w:rPr>
            </w:pPr>
            <w:r w:rsidRPr="00C1516A">
              <w:rPr>
                <w:rFonts w:eastAsia="Times"/>
                <w:sz w:val="20"/>
              </w:rPr>
              <w:t>13.1B</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OL2.3  Develop and promote hedge-laying and walling competitions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1 event held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1 event held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1 event held</w:t>
            </w:r>
          </w:p>
        </w:tc>
        <w:tc>
          <w:tcPr>
            <w:tcW w:w="1559" w:type="dxa"/>
          </w:tcPr>
          <w:p w:rsidR="00AB5674" w:rsidRPr="005C21E5" w:rsidRDefault="00AB5674" w:rsidP="00C95EE4">
            <w:pPr>
              <w:spacing w:line="300" w:lineRule="auto"/>
              <w:jc w:val="left"/>
              <w:rPr>
                <w:rFonts w:eastAsia="Times"/>
                <w:sz w:val="20"/>
                <w:highlight w:val="yellow"/>
              </w:rPr>
            </w:pPr>
            <w:r>
              <w:rPr>
                <w:rFonts w:eastAsia="Times"/>
                <w:sz w:val="20"/>
              </w:rPr>
              <w:t>13.1B</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OL2.4 Respond to community desire to restore roadside railings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As requests are received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As requests are received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As requests are received</w:t>
            </w:r>
          </w:p>
        </w:tc>
        <w:tc>
          <w:tcPr>
            <w:tcW w:w="1559" w:type="dxa"/>
          </w:tcPr>
          <w:p w:rsidR="00AB5674" w:rsidRPr="005C21E5" w:rsidRDefault="00AB5674" w:rsidP="00C95EE4">
            <w:pPr>
              <w:spacing w:line="300" w:lineRule="auto"/>
              <w:jc w:val="left"/>
              <w:rPr>
                <w:rFonts w:eastAsia="Times"/>
                <w:sz w:val="20"/>
                <w:highlight w:val="yellow"/>
              </w:rPr>
            </w:pPr>
            <w:r>
              <w:rPr>
                <w:rFonts w:eastAsia="Times"/>
                <w:sz w:val="20"/>
              </w:rPr>
              <w:t>14.2A</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DP/TW</w:t>
            </w:r>
          </w:p>
        </w:tc>
      </w:tr>
    </w:tbl>
    <w:p w:rsidR="00AB5674" w:rsidRDefault="00AB5674" w:rsidP="00AB5674">
      <w:r>
        <w:br w:type="page"/>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59"/>
        <w:gridCol w:w="1269"/>
        <w:gridCol w:w="8"/>
      </w:tblGrid>
      <w:tr w:rsidR="00AB5674" w:rsidRPr="007A36C1" w:rsidTr="00C95EE4">
        <w:tc>
          <w:tcPr>
            <w:tcW w:w="14568" w:type="dxa"/>
            <w:gridSpan w:val="7"/>
            <w:shd w:val="clear" w:color="auto" w:fill="F58345"/>
          </w:tcPr>
          <w:p w:rsidR="00AB5674" w:rsidRPr="007A36C1" w:rsidRDefault="00AB5674" w:rsidP="00C95EE4">
            <w:pPr>
              <w:spacing w:line="300" w:lineRule="auto"/>
              <w:rPr>
                <w:rFonts w:eastAsia="Times"/>
                <w:b/>
                <w:color w:val="FFFFFF"/>
                <w:position w:val="-6"/>
              </w:rPr>
            </w:pPr>
            <w:r>
              <w:br w:type="page"/>
            </w:r>
            <w:r>
              <w:rPr>
                <w:rFonts w:eastAsia="Times"/>
                <w:b/>
                <w:color w:val="FFFFFF"/>
                <w:position w:val="-6"/>
              </w:rPr>
              <w:t>OL3 Work in partnership to facilitate and promote the management and restoration of priority habitats within the AONB; in particular those habitats identified as more vulnerable in the AONB Climate Adaptation Plan</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OL3.1 Carry out research and mapping to identify the extent of peat and blanket bog in the AONB, and the location/extent of restoration projects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Attend Lancashire Peat Partner</w:t>
            </w:r>
            <w:r w:rsidRPr="005C21E5">
              <w:rPr>
                <w:rFonts w:eastAsia="Times"/>
                <w:sz w:val="20"/>
              </w:rPr>
              <w:t>ship</w:t>
            </w:r>
            <w:r>
              <w:rPr>
                <w:rFonts w:eastAsia="Times"/>
                <w:sz w:val="20"/>
              </w:rPr>
              <w:t xml:space="preserve"> (LPP)</w:t>
            </w:r>
            <w:r w:rsidRPr="005C21E5">
              <w:rPr>
                <w:rFonts w:eastAsia="Times"/>
                <w:sz w:val="20"/>
              </w:rPr>
              <w:t xml:space="preserve"> meetings</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Work with LPP to develop AONB plan for conserving and enhancing blanket bog, including collection of monitoring data</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Attend LPP</w:t>
            </w:r>
            <w:r w:rsidRPr="005C21E5">
              <w:rPr>
                <w:rFonts w:eastAsia="Times"/>
                <w:sz w:val="20"/>
              </w:rPr>
              <w:t xml:space="preserve"> meetings </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Monitor and update data</w:t>
            </w:r>
          </w:p>
        </w:tc>
        <w:tc>
          <w:tcPr>
            <w:tcW w:w="2126" w:type="dxa"/>
          </w:tcPr>
          <w:p w:rsidR="00AB5674" w:rsidRDefault="00AB5674" w:rsidP="00C95EE4">
            <w:pPr>
              <w:spacing w:line="300" w:lineRule="auto"/>
              <w:jc w:val="left"/>
              <w:rPr>
                <w:rFonts w:eastAsia="Times"/>
                <w:sz w:val="20"/>
              </w:rPr>
            </w:pPr>
            <w:r>
              <w:rPr>
                <w:rFonts w:eastAsia="Times"/>
                <w:sz w:val="20"/>
              </w:rPr>
              <w:t>Attend LPP</w:t>
            </w:r>
            <w:r w:rsidRPr="005C21E5">
              <w:rPr>
                <w:rFonts w:eastAsia="Times"/>
                <w:sz w:val="20"/>
              </w:rPr>
              <w:t xml:space="preserve"> meetings </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Monitor and update data</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2.1A</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CH/TW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OL3.2 Encourage the restoration of areas of exposed and eroded peat and the conservation and restoration of blanket bog and mosaic of moorland dwarf shrub species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 and landowners</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p w:rsidR="00AB5674" w:rsidRDefault="00AB5674" w:rsidP="00C95EE4">
            <w:pPr>
              <w:spacing w:line="300" w:lineRule="auto"/>
              <w:jc w:val="left"/>
              <w:rPr>
                <w:rFonts w:eastAsia="Times"/>
                <w:sz w:val="20"/>
              </w:rPr>
            </w:pPr>
            <w:r w:rsidRPr="005C21E5">
              <w:rPr>
                <w:rFonts w:eastAsia="Times"/>
                <w:sz w:val="20"/>
              </w:rPr>
              <w:t>and landowners</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Regular meetings with NE HLS advisors</w:t>
            </w:r>
          </w:p>
          <w:p w:rsidR="00AB5674" w:rsidRPr="005C21E5" w:rsidRDefault="00AB5674" w:rsidP="00C95EE4">
            <w:pPr>
              <w:spacing w:line="300" w:lineRule="auto"/>
              <w:jc w:val="left"/>
              <w:rPr>
                <w:rFonts w:eastAsia="Times"/>
                <w:sz w:val="20"/>
              </w:rPr>
            </w:pPr>
            <w:r w:rsidRPr="005C21E5">
              <w:rPr>
                <w:rFonts w:eastAsia="Times"/>
                <w:sz w:val="20"/>
              </w:rPr>
              <w:t>and landowners</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2.2A, 2.1C, 2.1D</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DP/TW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OL3.3 Encourage good practice in upland heather burning and alternatives; helping to develop a fire prevention strategy and fire plans for the area</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Farmer and landowner group discussion</w:t>
            </w:r>
          </w:p>
          <w:p w:rsidR="00AB5674" w:rsidRPr="005C21E5" w:rsidRDefault="00AB5674" w:rsidP="00C95EE4">
            <w:pPr>
              <w:spacing w:line="300" w:lineRule="auto"/>
              <w:jc w:val="left"/>
              <w:rPr>
                <w:rFonts w:eastAsia="Times"/>
                <w:sz w:val="20"/>
              </w:rPr>
            </w:pPr>
            <w:r w:rsidRPr="005C21E5">
              <w:rPr>
                <w:rFonts w:eastAsia="Times"/>
                <w:sz w:val="20"/>
              </w:rPr>
              <w:t>held</w:t>
            </w:r>
          </w:p>
        </w:tc>
        <w:tc>
          <w:tcPr>
            <w:tcW w:w="2127" w:type="dxa"/>
            <w:shd w:val="clear" w:color="auto" w:fill="auto"/>
          </w:tcPr>
          <w:p w:rsidR="00AB5674" w:rsidRDefault="00AB5674" w:rsidP="00C95EE4">
            <w:pPr>
              <w:spacing w:line="300" w:lineRule="auto"/>
              <w:jc w:val="left"/>
              <w:rPr>
                <w:rFonts w:eastAsia="Times"/>
                <w:sz w:val="20"/>
              </w:rPr>
            </w:pPr>
            <w:r w:rsidRPr="005C21E5">
              <w:rPr>
                <w:rFonts w:eastAsia="Times"/>
                <w:sz w:val="20"/>
              </w:rPr>
              <w:t>If required, establish an AONB-wide fire operations group</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2.2B, 2,2H</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NO/DP/</w:t>
            </w:r>
          </w:p>
          <w:p w:rsidR="00AB5674" w:rsidRPr="005C21E5" w:rsidRDefault="00AB5674" w:rsidP="00C95EE4">
            <w:pPr>
              <w:spacing w:line="300" w:lineRule="auto"/>
              <w:jc w:val="left"/>
              <w:rPr>
                <w:rFonts w:eastAsia="Times"/>
                <w:sz w:val="20"/>
              </w:rPr>
            </w:pPr>
            <w:r w:rsidRPr="005C21E5">
              <w:rPr>
                <w:rFonts w:eastAsia="Times"/>
                <w:sz w:val="20"/>
              </w:rPr>
              <w:t>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OL3.4 Co-ordinate volunteer and professional surveys to identify and monitor species-rich grassland within the AONB</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Volunteers identified and survey method established</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Volunteers</w:t>
            </w:r>
            <w:r w:rsidRPr="005C21E5">
              <w:rPr>
                <w:rFonts w:eastAsia="Times"/>
                <w:sz w:val="20"/>
              </w:rPr>
              <w:t xml:space="preserve"> trained</w:t>
            </w:r>
            <w:r>
              <w:rPr>
                <w:rFonts w:eastAsia="Times"/>
                <w:sz w:val="20"/>
              </w:rPr>
              <w:t xml:space="preserve"> and carrying out surveys</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Volunteers trained and carrying out surveys</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3.1A</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CH</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lastRenderedPageBreak/>
              <w:t>OL3.5 Identify potential project sites for species-rich grassland creation and enhancement; leading to the development of projects to conserve and enhance this priority habitat</w:t>
            </w:r>
            <w:r>
              <w:rPr>
                <w:rFonts w:eastAsia="Times"/>
                <w:sz w:val="20"/>
              </w:rPr>
              <w:t>, alongside community engagement and education activities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sidRPr="005C21E5">
              <w:rPr>
                <w:rFonts w:eastAsia="Times"/>
                <w:sz w:val="20"/>
              </w:rPr>
              <w:t>Meeting with key partners held and potential project sites identified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1 project</w:t>
            </w:r>
            <w:r w:rsidRPr="005C21E5">
              <w:rPr>
                <w:rFonts w:eastAsia="Times"/>
                <w:sz w:val="20"/>
              </w:rPr>
              <w:t xml:space="preserve"> delivered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 projects delivered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3.1A</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CH</w:t>
            </w:r>
          </w:p>
        </w:tc>
      </w:tr>
      <w:tr w:rsidR="00AB5674" w:rsidRPr="007A36C1" w:rsidTr="00C95EE4">
        <w:tc>
          <w:tcPr>
            <w:tcW w:w="14568" w:type="dxa"/>
            <w:gridSpan w:val="7"/>
            <w:shd w:val="clear" w:color="auto" w:fill="F58345"/>
          </w:tcPr>
          <w:p w:rsidR="00AB5674" w:rsidRPr="00D133AD" w:rsidRDefault="00AB5674" w:rsidP="00C95EE4">
            <w:pPr>
              <w:spacing w:line="300" w:lineRule="auto"/>
              <w:rPr>
                <w:rFonts w:eastAsia="Times"/>
                <w:b/>
                <w:color w:val="FFFFFF"/>
                <w:position w:val="-6"/>
                <w:szCs w:val="22"/>
              </w:rPr>
            </w:pPr>
            <w:r w:rsidRPr="00D133AD">
              <w:rPr>
                <w:rFonts w:eastAsia="Times"/>
                <w:b/>
                <w:color w:val="FFFFFF"/>
                <w:position w:val="-6"/>
                <w:szCs w:val="22"/>
              </w:rPr>
              <w:t>OL4 Work with others, in particular the local authorities, to establish development management and other policies/strategies, which result in positive outcomes for the landscape quality of the AONB</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OL4.1 </w:t>
            </w:r>
            <w:r>
              <w:rPr>
                <w:rFonts w:eastAsia="Times"/>
                <w:sz w:val="20"/>
              </w:rPr>
              <w:t>Provide</w:t>
            </w:r>
            <w:r w:rsidRPr="005C21E5">
              <w:rPr>
                <w:rFonts w:eastAsia="Times"/>
                <w:sz w:val="20"/>
              </w:rPr>
              <w:t xml:space="preserve"> appropriate advice, support and formal responses to development proposals and consultations on policies/strategies that will affect the AONB and its setting (in particular planning applications, LDF consultations and other local, regional and national strategies)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Appropriate responses provided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Appropriate responses provided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Appropriate responses provided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1.1A, 1.1F, 2.3D, 5.3C, 12.3A, 12.3C, 12.3D, 12,4A, 12.4D, 19.3B</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EL</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OL4.2 Continue </w:t>
            </w:r>
            <w:r>
              <w:rPr>
                <w:rFonts w:eastAsia="Times"/>
                <w:sz w:val="20"/>
              </w:rPr>
              <w:t xml:space="preserve">a </w:t>
            </w:r>
            <w:r w:rsidRPr="005C21E5">
              <w:rPr>
                <w:rFonts w:eastAsia="Times"/>
                <w:sz w:val="20"/>
              </w:rPr>
              <w:t>programme of undergrounding of power lines in the AONB with Electricity Northwest</w:t>
            </w:r>
          </w:p>
        </w:tc>
        <w:tc>
          <w:tcPr>
            <w:tcW w:w="2126" w:type="dxa"/>
            <w:shd w:val="clear" w:color="auto" w:fill="auto"/>
          </w:tcPr>
          <w:p w:rsidR="00AB5674" w:rsidRDefault="00AB5674" w:rsidP="00C95EE4">
            <w:pPr>
              <w:spacing w:line="300" w:lineRule="auto"/>
              <w:jc w:val="left"/>
              <w:rPr>
                <w:rFonts w:eastAsia="Times"/>
                <w:sz w:val="20"/>
              </w:rPr>
            </w:pPr>
            <w:r w:rsidRPr="005C21E5">
              <w:rPr>
                <w:rFonts w:eastAsia="Times"/>
                <w:sz w:val="20"/>
              </w:rPr>
              <w:t>Priority projects list drawn up and projects developed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1 project delivered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1 project delivered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12.3D</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EL/DP</w:t>
            </w:r>
            <w:r w:rsidR="009C126F">
              <w:rPr>
                <w:rFonts w:eastAsia="Times"/>
                <w:sz w:val="20"/>
              </w:rPr>
              <w:t>/TW</w:t>
            </w:r>
          </w:p>
        </w:tc>
      </w:tr>
      <w:tr w:rsidR="00AB5674" w:rsidRPr="00730BC8" w:rsidTr="00C95EE4">
        <w:trPr>
          <w:gridAfter w:val="1"/>
          <w:wAfter w:w="8" w:type="dxa"/>
        </w:trPr>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OL 4.3 Develop an AONB design guide (based on the Landscape Character Assessment) to ensure development is in keeping with and conserves or enhances landscape character (i.e. in terms of appropriate materials, form, setting, scale etc)</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Research best practice</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sidRPr="005C21E5">
              <w:rPr>
                <w:rFonts w:eastAsia="Times"/>
                <w:sz w:val="20"/>
              </w:rPr>
              <w:t>Establish working group</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Outline design guide produced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Partner consultation held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AONB design guide published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Awareness- raising event(s) held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1.4K, 3.2G, 8.1F, 9.5A, 12.1A, 12.1D</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EL/CH</w:t>
            </w:r>
          </w:p>
        </w:tc>
      </w:tr>
    </w:tbl>
    <w:p w:rsidR="00AB5674" w:rsidRDefault="00AB5674" w:rsidP="00AB5674">
      <w:r>
        <w:br w:type="page"/>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59"/>
        <w:gridCol w:w="1269"/>
      </w:tblGrid>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OL4.4 </w:t>
            </w:r>
            <w:r>
              <w:rPr>
                <w:rFonts w:eastAsia="Times"/>
                <w:sz w:val="20"/>
              </w:rPr>
              <w:t>Liaise</w:t>
            </w:r>
            <w:r w:rsidRPr="005C21E5">
              <w:rPr>
                <w:rFonts w:eastAsia="Times"/>
                <w:sz w:val="20"/>
              </w:rPr>
              <w:t xml:space="preserve"> with local authority planning officers on relevant AONB planning concerns (landscape character, wind energy, tourism business development)</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Periodic m</w:t>
            </w:r>
            <w:r w:rsidRPr="005C21E5">
              <w:rPr>
                <w:rFonts w:eastAsia="Times"/>
                <w:sz w:val="20"/>
              </w:rPr>
              <w:t>eetings held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Periodic m</w:t>
            </w:r>
            <w:r w:rsidRPr="005C21E5">
              <w:rPr>
                <w:rFonts w:eastAsia="Times"/>
                <w:sz w:val="20"/>
              </w:rPr>
              <w:t>eetings held</w:t>
            </w:r>
          </w:p>
        </w:tc>
        <w:tc>
          <w:tcPr>
            <w:tcW w:w="2126" w:type="dxa"/>
          </w:tcPr>
          <w:p w:rsidR="00AB5674" w:rsidRPr="005C21E5" w:rsidRDefault="00AB5674" w:rsidP="00C95EE4">
            <w:pPr>
              <w:spacing w:line="300" w:lineRule="auto"/>
              <w:jc w:val="left"/>
              <w:rPr>
                <w:rFonts w:eastAsia="Times"/>
                <w:sz w:val="20"/>
              </w:rPr>
            </w:pPr>
            <w:r>
              <w:rPr>
                <w:rFonts w:eastAsia="Times"/>
                <w:sz w:val="20"/>
              </w:rPr>
              <w:t>Periodic m</w:t>
            </w:r>
            <w:r w:rsidRPr="005C21E5">
              <w:rPr>
                <w:rFonts w:eastAsia="Times"/>
                <w:sz w:val="20"/>
              </w:rPr>
              <w:t>eetings held</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12.3B, 12.4C</w:t>
            </w:r>
          </w:p>
        </w:tc>
        <w:tc>
          <w:tcPr>
            <w:tcW w:w="1269" w:type="dxa"/>
          </w:tcPr>
          <w:p w:rsidR="00AB5674" w:rsidRPr="005C21E5" w:rsidRDefault="00AB5674" w:rsidP="00C95EE4">
            <w:pPr>
              <w:spacing w:line="300" w:lineRule="auto"/>
              <w:jc w:val="left"/>
              <w:rPr>
                <w:rFonts w:eastAsia="Times"/>
                <w:sz w:val="20"/>
              </w:rPr>
            </w:pPr>
            <w:r w:rsidRPr="005C21E5">
              <w:rPr>
                <w:rFonts w:eastAsia="Times"/>
                <w:sz w:val="20"/>
              </w:rPr>
              <w:t>EL</w:t>
            </w:r>
          </w:p>
        </w:tc>
      </w:tr>
    </w:tbl>
    <w:p w:rsidR="00AB5674" w:rsidRDefault="00AB5674" w:rsidP="00AB5674"/>
    <w:p w:rsidR="00AB5674" w:rsidRPr="000D0087" w:rsidRDefault="00AB5674" w:rsidP="00AB5674">
      <w:pPr>
        <w:pStyle w:val="PretendHeading1"/>
        <w:ind w:left="0"/>
        <w:rPr>
          <w:rFonts w:eastAsia="Times"/>
        </w:rPr>
      </w:pPr>
      <w:r>
        <w:br w:type="page"/>
      </w:r>
      <w:r w:rsidRPr="0000258B">
        <w:lastRenderedPageBreak/>
        <w:pict>
          <v:shape id="_x0000_s1044" type="#_x0000_t202" style="position:absolute;left:0;text-align:left;margin-left:48.85pt;margin-top:676.75pt;width:494.3pt;height:45.2pt;z-index:251659264;mso-position-horizontal-relative:page" filled="f" stroked="f">
            <v:textbox style="mso-next-textbox:#_x0000_s1044" inset="0,0,0,0">
              <w:txbxContent>
                <w:p w:rsidR="00F47925" w:rsidRPr="00760B11" w:rsidRDefault="00F47925" w:rsidP="00AB5674">
                  <w:pPr>
                    <w:jc w:val="right"/>
                    <w:rPr>
                      <w:color w:val="FFFFFF"/>
                      <w:sz w:val="36"/>
                    </w:rPr>
                  </w:pPr>
                  <w:r w:rsidRPr="00760B11">
                    <w:rPr>
                      <w:b/>
                      <w:color w:val="FFFFFF"/>
                      <w:sz w:val="36"/>
                    </w:rPr>
                    <w:t>Authors Name</w:t>
                  </w:r>
                  <w:r w:rsidRPr="00760B11">
                    <w:rPr>
                      <w:color w:val="FFFFFF"/>
                      <w:sz w:val="36"/>
                    </w:rPr>
                    <w:t xml:space="preserve"> Authors Title</w:t>
                  </w:r>
                </w:p>
                <w:p w:rsidR="00F47925" w:rsidRPr="000B2204" w:rsidRDefault="00F47925" w:rsidP="00AB5674">
                  <w:pPr>
                    <w:jc w:val="right"/>
                    <w:rPr>
                      <w:b/>
                      <w:color w:val="FFFFFF"/>
                      <w:sz w:val="36"/>
                    </w:rPr>
                  </w:pPr>
                  <w:r>
                    <w:rPr>
                      <w:b/>
                      <w:color w:val="FFFFFF"/>
                      <w:sz w:val="36"/>
                    </w:rPr>
                    <w:t>Date</w:t>
                  </w:r>
                </w:p>
              </w:txbxContent>
            </v:textbox>
            <w10:wrap anchorx="page"/>
          </v:shape>
        </w:pict>
      </w:r>
      <w:r>
        <w:t>Resilient and sustainable rural communities (SC)</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60"/>
        <w:gridCol w:w="1275"/>
      </w:tblGrid>
      <w:tr w:rsidR="00AB5674" w:rsidRPr="007A36C1" w:rsidTr="00C95EE4">
        <w:tc>
          <w:tcPr>
            <w:tcW w:w="14567"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SC1 Continue to support and develop local parish lengthsman schemes within the AONB to assist in the management and maintenance of key community assets</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SC1.1 Support Parish Councils to continue to fund and manage existing lengthsman schemes</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AONB policy on future of PL schemes agreed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AONB service level agreements developed and agreed with Parish Councils</w:t>
            </w: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8.1E, 10.1C, 16.1C</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TW/DP</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SC1.2  Prepare</w:t>
            </w:r>
            <w:r w:rsidRPr="005C21E5">
              <w:rPr>
                <w:rFonts w:eastAsia="Times"/>
                <w:sz w:val="20"/>
              </w:rPr>
              <w:t xml:space="preserve"> an evaluation report on existing parish lengthsman schemes in the AONB</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Evaluation completed</w:t>
            </w: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Evaluation completed</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8.1E, 10.1C, 16.1C</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TW</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SC1.3 Work with Parish Councils to develop best practice (e.g. record-keeping) to help demonstrate best value</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Timesheet template developed and distributed to PL schemes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sidRPr="005C21E5">
              <w:rPr>
                <w:rFonts w:eastAsia="Times"/>
                <w:sz w:val="20"/>
              </w:rPr>
              <w:t>8.1E, 10.1C, 16.1C</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TW/DP</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SC1.4 Contribute to the development of new pilot schemes being created by Lancashire County Council</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Attend meetings and respond to pilot evaluation, where appropriate</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Pr>
                <w:rFonts w:eastAsia="Times"/>
                <w:sz w:val="20"/>
              </w:rPr>
              <w:t>8.1E, 10.1C, 16.1C</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TW/DP</w:t>
            </w:r>
          </w:p>
        </w:tc>
      </w:tr>
    </w:tbl>
    <w:p w:rsidR="00AB5674" w:rsidRDefault="00AB5674" w:rsidP="00AB5674">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60"/>
        <w:gridCol w:w="1275"/>
      </w:tblGrid>
      <w:tr w:rsidR="00AB5674" w:rsidRPr="007A36C1" w:rsidTr="00C95EE4">
        <w:tc>
          <w:tcPr>
            <w:tcW w:w="14567"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SC2 Support and promote local businesses and products to maintain their viability</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We will:</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SC2.1</w:t>
            </w:r>
            <w:r>
              <w:rPr>
                <w:rFonts w:eastAsia="Times"/>
                <w:sz w:val="20"/>
              </w:rPr>
              <w:t xml:space="preserve"> </w:t>
            </w:r>
            <w:r w:rsidRPr="005C21E5">
              <w:rPr>
                <w:rFonts w:eastAsia="Times"/>
                <w:sz w:val="20"/>
              </w:rPr>
              <w:t>Support local business</w:t>
            </w:r>
            <w:r>
              <w:rPr>
                <w:rFonts w:eastAsia="Times"/>
                <w:sz w:val="20"/>
              </w:rPr>
              <w:t>es</w:t>
            </w:r>
            <w:r w:rsidRPr="005C21E5">
              <w:rPr>
                <w:rFonts w:eastAsia="Times"/>
                <w:sz w:val="20"/>
              </w:rPr>
              <w:t>, via provision of advice, signposting, training (e.g. access for all, business skills, sense of place), networking opportunities and events</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One-to-one advice provided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 xml:space="preserve">2 training events provided </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2</w:t>
            </w:r>
            <w:r w:rsidRPr="005C21E5">
              <w:rPr>
                <w:rFonts w:eastAsia="Times"/>
                <w:sz w:val="20"/>
              </w:rPr>
              <w:t xml:space="preserve"> business-led event</w:t>
            </w:r>
            <w:r>
              <w:rPr>
                <w:rFonts w:eastAsia="Times"/>
                <w:sz w:val="20"/>
              </w:rPr>
              <w:t>s</w:t>
            </w:r>
            <w:r w:rsidRPr="005C21E5">
              <w:rPr>
                <w:rFonts w:eastAsia="Times"/>
                <w:sz w:val="20"/>
              </w:rPr>
              <w:t xml:space="preserve"> held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One-to-one advice provided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2 training events provided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2</w:t>
            </w:r>
            <w:r w:rsidRPr="005C21E5">
              <w:rPr>
                <w:rFonts w:eastAsia="Times"/>
                <w:sz w:val="20"/>
              </w:rPr>
              <w:t xml:space="preserve"> business-led event</w:t>
            </w:r>
            <w:r>
              <w:rPr>
                <w:rFonts w:eastAsia="Times"/>
                <w:sz w:val="20"/>
              </w:rPr>
              <w:t>s</w:t>
            </w:r>
            <w:r w:rsidRPr="005C21E5">
              <w:rPr>
                <w:rFonts w:eastAsia="Times"/>
                <w:sz w:val="20"/>
              </w:rPr>
              <w:t xml:space="preserve"> held</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One-to-one advice provided</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sidRPr="005C21E5">
              <w:rPr>
                <w:rFonts w:eastAsia="Times"/>
                <w:sz w:val="20"/>
              </w:rPr>
              <w:t>2 training events provided</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2</w:t>
            </w:r>
            <w:r w:rsidRPr="005C21E5">
              <w:rPr>
                <w:rFonts w:eastAsia="Times"/>
                <w:sz w:val="20"/>
              </w:rPr>
              <w:t xml:space="preserve"> business-led event</w:t>
            </w:r>
            <w:r>
              <w:rPr>
                <w:rFonts w:eastAsia="Times"/>
                <w:sz w:val="20"/>
              </w:rPr>
              <w:t>s</w:t>
            </w:r>
            <w:r w:rsidRPr="005C21E5">
              <w:rPr>
                <w:rFonts w:eastAsia="Times"/>
                <w:sz w:val="20"/>
              </w:rPr>
              <w:t xml:space="preserve"> held</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6.2D, 10.1B, 10.2A, 11.2A, 11.2B, 17.1A, 19.3D</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MP</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SC2.2 Continue to provide support for Bowland Experience Ltd. (BEx)</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BEx board meetings held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Provision of</w:t>
            </w:r>
            <w:r>
              <w:rPr>
                <w:rFonts w:eastAsia="Times"/>
                <w:sz w:val="20"/>
              </w:rPr>
              <w:t xml:space="preserve"> information- sharing opportunities</w:t>
            </w:r>
            <w:r w:rsidRPr="005C21E5">
              <w:rPr>
                <w:rFonts w:eastAsia="Times"/>
                <w:sz w:val="20"/>
              </w:rPr>
              <w:t xml:space="preserve"> for BEx members</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BEx promotional items developed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Secure place on AONB JAC for BEx</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BEx board meetings held </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Provisi</w:t>
            </w:r>
            <w:r>
              <w:rPr>
                <w:rFonts w:eastAsia="Times"/>
                <w:sz w:val="20"/>
              </w:rPr>
              <w:t>on of information- sharing opportunities</w:t>
            </w:r>
            <w:r w:rsidRPr="005C21E5">
              <w:rPr>
                <w:rFonts w:eastAsia="Times"/>
                <w:sz w:val="20"/>
              </w:rPr>
              <w:t xml:space="preserve"> for BEx members</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 xml:space="preserve">BEx board meetings held </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Provisi</w:t>
            </w:r>
            <w:r>
              <w:rPr>
                <w:rFonts w:eastAsia="Times"/>
                <w:sz w:val="20"/>
              </w:rPr>
              <w:t>on of information- sharing opportunities</w:t>
            </w:r>
            <w:r w:rsidRPr="005C21E5">
              <w:rPr>
                <w:rFonts w:eastAsia="Times"/>
                <w:sz w:val="20"/>
              </w:rPr>
              <w:t xml:space="preserve"> for BEx members</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7.6E</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MP</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lastRenderedPageBreak/>
              <w:t>SC2.3 Support the transfer of member of the Sustainable Tourism Network (STN) to BEx</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Transfer of members commenced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Closure of the STN</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sidRPr="005C21E5">
              <w:rPr>
                <w:rFonts w:eastAsia="Times"/>
                <w:sz w:val="20"/>
              </w:rPr>
              <w:t>10.2A</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MP</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SC2.4 Continue to support the development, management and promotion of the Bowland Tourism Environment Fund (BTEF)</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Investigate feasibility of 'Gift Aid' for BTEF</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Develop 'Gift Aid'</w:t>
            </w:r>
            <w:r>
              <w:rPr>
                <w:rFonts w:eastAsia="Times"/>
                <w:sz w:val="20"/>
              </w:rPr>
              <w:t xml:space="preserve"> for BTEF</w:t>
            </w:r>
          </w:p>
        </w:tc>
        <w:tc>
          <w:tcPr>
            <w:tcW w:w="2126" w:type="dxa"/>
          </w:tcPr>
          <w:p w:rsidR="00AB5674" w:rsidRPr="005C21E5" w:rsidRDefault="00AB5674" w:rsidP="00C95EE4">
            <w:pPr>
              <w:spacing w:line="300" w:lineRule="auto"/>
              <w:jc w:val="left"/>
              <w:rPr>
                <w:rFonts w:eastAsia="Times"/>
                <w:sz w:val="20"/>
                <w:highlight w:val="yellow"/>
              </w:rPr>
            </w:pPr>
          </w:p>
        </w:tc>
        <w:tc>
          <w:tcPr>
            <w:tcW w:w="1560" w:type="dxa"/>
          </w:tcPr>
          <w:p w:rsidR="00AB5674" w:rsidRPr="005C21E5" w:rsidRDefault="00AB5674" w:rsidP="00C95EE4">
            <w:pPr>
              <w:spacing w:line="300" w:lineRule="auto"/>
              <w:jc w:val="left"/>
              <w:rPr>
                <w:rFonts w:eastAsia="Times"/>
                <w:sz w:val="20"/>
                <w:highlight w:val="yellow"/>
              </w:rPr>
            </w:pPr>
            <w:r w:rsidRPr="005C21E5">
              <w:rPr>
                <w:rFonts w:eastAsia="Times"/>
                <w:sz w:val="20"/>
              </w:rPr>
              <w:t>16.2B</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MP</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 xml:space="preserve">SC2.5 Support </w:t>
            </w:r>
            <w:r w:rsidRPr="005C21E5">
              <w:rPr>
                <w:rFonts w:eastAsia="Times"/>
                <w:sz w:val="20"/>
              </w:rPr>
              <w:t>business 'cluster' development within the AONB</w:t>
            </w:r>
            <w:r>
              <w:rPr>
                <w:rFonts w:eastAsia="Times"/>
                <w:sz w:val="20"/>
              </w:rPr>
              <w:t xml:space="preserve"> (as part of Lancashire Green Tourism Project)</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2 business clusters supported</w:t>
            </w: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sidRPr="005C21E5">
              <w:rPr>
                <w:rFonts w:eastAsia="Times"/>
                <w:sz w:val="20"/>
              </w:rPr>
              <w:t>7.1B</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MP</w:t>
            </w:r>
          </w:p>
        </w:tc>
      </w:tr>
      <w:tr w:rsidR="00AB5674" w:rsidRPr="007A36C1" w:rsidTr="00C95EE4">
        <w:tc>
          <w:tcPr>
            <w:tcW w:w="14567" w:type="dxa"/>
            <w:gridSpan w:val="6"/>
            <w:shd w:val="clear" w:color="auto" w:fill="F58345"/>
          </w:tcPr>
          <w:p w:rsidR="00AB5674" w:rsidRPr="005C21E5" w:rsidRDefault="00AB5674" w:rsidP="00C95EE4">
            <w:pPr>
              <w:spacing w:line="300" w:lineRule="auto"/>
              <w:rPr>
                <w:rFonts w:eastAsia="Times"/>
                <w:b/>
                <w:color w:val="FFFFFF"/>
                <w:position w:val="-6"/>
                <w:szCs w:val="22"/>
              </w:rPr>
            </w:pPr>
            <w:r w:rsidRPr="005C21E5">
              <w:rPr>
                <w:rFonts w:eastAsia="Times"/>
                <w:b/>
                <w:color w:val="FFFFFF"/>
                <w:position w:val="-6"/>
                <w:szCs w:val="22"/>
              </w:rPr>
              <w:t>SC3 Continue to promote and manage the Sustainable Development Fund; whilst also responding to local community requests for advice on funding, project management and volunteering</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SC3.1</w:t>
            </w:r>
            <w:r>
              <w:rPr>
                <w:rFonts w:eastAsia="Times"/>
                <w:sz w:val="20"/>
              </w:rPr>
              <w:t xml:space="preserve"> Manage</w:t>
            </w:r>
            <w:r w:rsidRPr="005C21E5">
              <w:rPr>
                <w:rFonts w:eastAsia="Times"/>
                <w:sz w:val="20"/>
              </w:rPr>
              <w:t xml:space="preserve"> the Sustainable Development Fund (SDF)</w:t>
            </w:r>
            <w:r>
              <w:rPr>
                <w:rFonts w:eastAsia="Times"/>
                <w:sz w:val="20"/>
              </w:rPr>
              <w:t xml:space="preserve"> to support appropriate, small-scale projects within the AONB</w:t>
            </w:r>
            <w:r w:rsidRPr="005C21E5">
              <w:rPr>
                <w:rFonts w:eastAsia="Times"/>
                <w:sz w:val="20"/>
              </w:rPr>
              <w:t xml:space="preserve">, aiming to increase 'match-funding' from external sources; </w:t>
            </w:r>
            <w:r>
              <w:rPr>
                <w:rFonts w:eastAsia="Times"/>
                <w:sz w:val="20"/>
              </w:rPr>
              <w:t>whilst seeking</w:t>
            </w:r>
            <w:r w:rsidRPr="005C21E5">
              <w:rPr>
                <w:rFonts w:eastAsia="Times"/>
                <w:sz w:val="20"/>
              </w:rPr>
              <w:t xml:space="preserve"> to promote the fund and individual projects and good practice.</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SDF panel meetings held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All SDF funds committed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 xml:space="preserve">Funded projects complete and return monitoring information, </w:t>
            </w:r>
            <w:r>
              <w:rPr>
                <w:rFonts w:eastAsia="Times"/>
                <w:sz w:val="20"/>
              </w:rPr>
              <w:t>as</w:t>
            </w:r>
            <w:r w:rsidRPr="005C21E5">
              <w:rPr>
                <w:rFonts w:eastAsia="Times"/>
                <w:sz w:val="20"/>
              </w:rPr>
              <w:t xml:space="preserve"> required</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SDF Annual Report</w:t>
            </w:r>
          </w:p>
          <w:p w:rsidR="00AB5674" w:rsidRDefault="00AB5674" w:rsidP="00C95EE4">
            <w:pPr>
              <w:spacing w:line="300" w:lineRule="auto"/>
              <w:jc w:val="left"/>
              <w:rPr>
                <w:rFonts w:eastAsia="Times"/>
                <w:sz w:val="20"/>
              </w:rPr>
            </w:pPr>
            <w:r>
              <w:rPr>
                <w:rFonts w:eastAsia="Times"/>
                <w:sz w:val="20"/>
              </w:rPr>
              <w:t>produced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lastRenderedPageBreak/>
              <w:t>SDF panel meetings held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All SDF funds committed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 xml:space="preserve">Funded projects complete and return monitoring information, </w:t>
            </w:r>
            <w:r>
              <w:rPr>
                <w:rFonts w:eastAsia="Times"/>
                <w:sz w:val="20"/>
              </w:rPr>
              <w:t>as</w:t>
            </w:r>
            <w:r w:rsidRPr="005C21E5">
              <w:rPr>
                <w:rFonts w:eastAsia="Times"/>
                <w:sz w:val="20"/>
              </w:rPr>
              <w:t xml:space="preserve"> required</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SDF Annual Report</w:t>
            </w:r>
          </w:p>
          <w:p w:rsidR="00AB5674" w:rsidRDefault="00AB5674" w:rsidP="00C95EE4">
            <w:pPr>
              <w:spacing w:line="300" w:lineRule="auto"/>
              <w:jc w:val="left"/>
              <w:rPr>
                <w:rFonts w:eastAsia="Times"/>
                <w:sz w:val="20"/>
              </w:rPr>
            </w:pPr>
            <w:r>
              <w:rPr>
                <w:rFonts w:eastAsia="Times"/>
                <w:sz w:val="20"/>
              </w:rPr>
              <w:t>produced</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lastRenderedPageBreak/>
              <w:t>SDF panel meetings held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All SDF funds committed</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 xml:space="preserve">Funded projects complete and return monitoring information, </w:t>
            </w:r>
            <w:r>
              <w:rPr>
                <w:rFonts w:eastAsia="Times"/>
                <w:sz w:val="20"/>
              </w:rPr>
              <w:t>as</w:t>
            </w:r>
            <w:r w:rsidRPr="005C21E5">
              <w:rPr>
                <w:rFonts w:eastAsia="Times"/>
                <w:sz w:val="20"/>
              </w:rPr>
              <w:t xml:space="preserve"> required</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SDF Annual Report</w:t>
            </w:r>
          </w:p>
          <w:p w:rsidR="00AB5674" w:rsidRDefault="00AB5674" w:rsidP="00C95EE4">
            <w:pPr>
              <w:spacing w:line="300" w:lineRule="auto"/>
              <w:jc w:val="left"/>
              <w:rPr>
                <w:rFonts w:eastAsia="Times"/>
                <w:sz w:val="20"/>
              </w:rPr>
            </w:pPr>
            <w:r>
              <w:rPr>
                <w:rFonts w:eastAsia="Times"/>
                <w:sz w:val="20"/>
              </w:rPr>
              <w:t>produced</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lastRenderedPageBreak/>
              <w:t>14.2D, 19.1G</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CH</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lastRenderedPageBreak/>
              <w:t>SC3.2 Provide</w:t>
            </w:r>
            <w:r w:rsidRPr="005C21E5">
              <w:rPr>
                <w:rFonts w:eastAsia="Times"/>
                <w:sz w:val="20"/>
              </w:rPr>
              <w:t xml:space="preserve"> support to communitie</w:t>
            </w:r>
            <w:r w:rsidR="0013267C">
              <w:rPr>
                <w:rFonts w:eastAsia="Times"/>
                <w:sz w:val="20"/>
              </w:rPr>
              <w:t>s seeking project development and funding advice and assistance  (e.g. projects to improve provision of rural services,</w:t>
            </w:r>
            <w:r w:rsidRPr="005C21E5">
              <w:rPr>
                <w:rFonts w:eastAsia="Times"/>
                <w:sz w:val="20"/>
              </w:rPr>
              <w:t xml:space="preserve"> renewable energy projects</w:t>
            </w:r>
            <w:r w:rsidR="0013267C">
              <w:rPr>
                <w:rFonts w:eastAsia="Times"/>
                <w:sz w:val="20"/>
              </w:rPr>
              <w:t xml:space="preserve"> and local community events)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10 community groups advised/supported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10 community groups advised/supported</w:t>
            </w:r>
          </w:p>
        </w:tc>
        <w:tc>
          <w:tcPr>
            <w:tcW w:w="2126" w:type="dxa"/>
          </w:tcPr>
          <w:p w:rsidR="00AB5674" w:rsidRPr="005C21E5" w:rsidRDefault="00AB5674" w:rsidP="00C95EE4">
            <w:pPr>
              <w:spacing w:line="300" w:lineRule="auto"/>
              <w:jc w:val="left"/>
              <w:rPr>
                <w:rFonts w:eastAsia="Times"/>
                <w:sz w:val="20"/>
              </w:rPr>
            </w:pPr>
            <w:r>
              <w:rPr>
                <w:rFonts w:eastAsia="Times"/>
                <w:sz w:val="20"/>
              </w:rPr>
              <w:t>10 community groups advised/supported</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11.1A, 11.3A, 14.4A, 16.2C, 19.3C</w:t>
            </w:r>
          </w:p>
        </w:tc>
        <w:tc>
          <w:tcPr>
            <w:tcW w:w="1275" w:type="dxa"/>
          </w:tcPr>
          <w:p w:rsidR="00AB5674" w:rsidRPr="005C21E5" w:rsidRDefault="00AB5674" w:rsidP="00C95EE4">
            <w:pPr>
              <w:spacing w:line="300" w:lineRule="auto"/>
              <w:jc w:val="left"/>
              <w:rPr>
                <w:rFonts w:eastAsia="Times"/>
                <w:sz w:val="20"/>
              </w:rPr>
            </w:pPr>
            <w:r>
              <w:rPr>
                <w:rFonts w:eastAsia="Times"/>
                <w:sz w:val="20"/>
              </w:rPr>
              <w:t>SS/CH</w:t>
            </w:r>
          </w:p>
        </w:tc>
      </w:tr>
      <w:tr w:rsidR="00AB5674" w:rsidRPr="005C21E5" w:rsidTr="00C95EE4">
        <w:tc>
          <w:tcPr>
            <w:tcW w:w="14567" w:type="dxa"/>
            <w:gridSpan w:val="6"/>
            <w:shd w:val="clear" w:color="auto" w:fill="F58345"/>
          </w:tcPr>
          <w:p w:rsidR="00AB5674" w:rsidRPr="005C21E5" w:rsidRDefault="00AB5674" w:rsidP="00C95EE4">
            <w:pPr>
              <w:spacing w:line="300" w:lineRule="auto"/>
              <w:rPr>
                <w:rFonts w:eastAsia="Times"/>
                <w:b/>
                <w:color w:val="FFFFFF"/>
                <w:position w:val="-6"/>
                <w:szCs w:val="22"/>
              </w:rPr>
            </w:pPr>
            <w:r w:rsidRPr="005C21E5">
              <w:rPr>
                <w:rFonts w:eastAsia="Times"/>
                <w:b/>
                <w:color w:val="FFFFFF"/>
                <w:position w:val="-6"/>
                <w:szCs w:val="22"/>
              </w:rPr>
              <w:t>SC</w:t>
            </w:r>
            <w:r>
              <w:rPr>
                <w:rFonts w:eastAsia="Times"/>
                <w:b/>
                <w:color w:val="FFFFFF"/>
                <w:position w:val="-6"/>
                <w:szCs w:val="22"/>
              </w:rPr>
              <w:t>4 Continue to develop, support and promote local tourism businesses; building on the AONB's reputation as an internationally-recognised destination for sustainable tourism</w:t>
            </w:r>
          </w:p>
        </w:tc>
      </w:tr>
      <w:tr w:rsidR="00AB5674" w:rsidRPr="005C21E5"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5"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sidRPr="001C16D6">
              <w:rPr>
                <w:rFonts w:eastAsia="Times"/>
                <w:sz w:val="20"/>
              </w:rPr>
              <w:t>SC4.1</w:t>
            </w:r>
            <w:r>
              <w:rPr>
                <w:rFonts w:eastAsia="Times"/>
                <w:sz w:val="20"/>
              </w:rPr>
              <w:t xml:space="preserve"> Promote the strong 'brand identity' for AONB visitors, working closely with tourism organisations, visitor information centres, businesses and gateway towns</w:t>
            </w:r>
          </w:p>
          <w:p w:rsidR="00AB5674" w:rsidRPr="001C16D6"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Sense of Place materials used in variety of formats (e.g. website, exhibition panels, pop-up banners)</w:t>
            </w:r>
          </w:p>
          <w:p w:rsidR="00AB5674" w:rsidRPr="001C16D6"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Sense of Place materials used in variety of formats (e.g. website, exhibition panels, pop-up banners)</w:t>
            </w:r>
          </w:p>
          <w:p w:rsidR="00AB5674" w:rsidRPr="001C16D6"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Sense of Place materials used in variety of formats (e.g. website, exhibition panels, pop-up banners)</w:t>
            </w:r>
          </w:p>
          <w:p w:rsidR="00AB5674" w:rsidRPr="001C16D6" w:rsidRDefault="00AB5674" w:rsidP="00C95EE4">
            <w:pPr>
              <w:spacing w:line="300" w:lineRule="auto"/>
              <w:jc w:val="left"/>
              <w:rPr>
                <w:rFonts w:eastAsia="Times"/>
                <w:sz w:val="20"/>
              </w:rPr>
            </w:pPr>
          </w:p>
        </w:tc>
        <w:tc>
          <w:tcPr>
            <w:tcW w:w="1560" w:type="dxa"/>
          </w:tcPr>
          <w:p w:rsidR="00AB5674" w:rsidRPr="001C16D6" w:rsidRDefault="00AB5674" w:rsidP="00C95EE4">
            <w:pPr>
              <w:spacing w:line="300" w:lineRule="auto"/>
              <w:jc w:val="left"/>
              <w:rPr>
                <w:rFonts w:eastAsia="Times"/>
                <w:sz w:val="20"/>
              </w:rPr>
            </w:pPr>
            <w:r>
              <w:rPr>
                <w:rFonts w:eastAsia="Times"/>
                <w:sz w:val="20"/>
              </w:rPr>
              <w:t>6.2D, 6.3B, 18.4J</w:t>
            </w:r>
          </w:p>
        </w:tc>
        <w:tc>
          <w:tcPr>
            <w:tcW w:w="1275" w:type="dxa"/>
          </w:tcPr>
          <w:p w:rsidR="00AB5674" w:rsidRPr="001C16D6" w:rsidRDefault="00AB5674" w:rsidP="00C95EE4">
            <w:pPr>
              <w:spacing w:line="300" w:lineRule="auto"/>
              <w:jc w:val="left"/>
              <w:rPr>
                <w:rFonts w:eastAsia="Times"/>
                <w:sz w:val="20"/>
              </w:rPr>
            </w:pPr>
            <w:r>
              <w:rPr>
                <w:rFonts w:eastAsia="Times"/>
                <w:sz w:val="20"/>
              </w:rPr>
              <w:t>HB</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SC4.2 Complete the Lancashire Green Tourism Project and continue to support GTBS with tourism businesses in the AONB</w:t>
            </w:r>
          </w:p>
          <w:p w:rsidR="00AB5674" w:rsidRPr="001C16D6"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Project completed on time and budget</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Project evaluation report produced (including mapping)</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2 routes downloads from GTBS businesses produced</w:t>
            </w:r>
          </w:p>
          <w:p w:rsidR="00AB5674" w:rsidRPr="001C16D6"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Business advisory visits made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6 GTBS accreditations achieved within AONB and 2km buffer</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r>
              <w:rPr>
                <w:rFonts w:eastAsia="Times"/>
                <w:sz w:val="20"/>
              </w:rPr>
              <w:t>2 route downloads from GTBS businesses produced</w:t>
            </w:r>
            <w:r w:rsidRPr="001C16D6">
              <w:rPr>
                <w:rFonts w:eastAsia="Times"/>
                <w:sz w:val="20"/>
              </w:rPr>
              <w:t xml:space="preserve"> </w:t>
            </w:r>
          </w:p>
        </w:tc>
        <w:tc>
          <w:tcPr>
            <w:tcW w:w="2126" w:type="dxa"/>
          </w:tcPr>
          <w:p w:rsidR="00AB5674" w:rsidRDefault="00AB5674" w:rsidP="00C95EE4">
            <w:pPr>
              <w:spacing w:line="300" w:lineRule="auto"/>
              <w:jc w:val="left"/>
              <w:rPr>
                <w:rFonts w:eastAsia="Times"/>
                <w:sz w:val="20"/>
              </w:rPr>
            </w:pPr>
            <w:r>
              <w:rPr>
                <w:rFonts w:eastAsia="Times"/>
                <w:sz w:val="20"/>
              </w:rPr>
              <w:lastRenderedPageBreak/>
              <w:t>Business advisory visits made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6 GTBS accreditations achieved within AONB and 2km buffer</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r>
              <w:rPr>
                <w:rFonts w:eastAsia="Times"/>
                <w:sz w:val="20"/>
              </w:rPr>
              <w:t>2 route downloads from GTBS businesses produced</w:t>
            </w:r>
          </w:p>
        </w:tc>
        <w:tc>
          <w:tcPr>
            <w:tcW w:w="1560" w:type="dxa"/>
          </w:tcPr>
          <w:p w:rsidR="00AB5674" w:rsidRPr="001C16D6" w:rsidRDefault="00AB5674" w:rsidP="00C95EE4">
            <w:pPr>
              <w:spacing w:line="300" w:lineRule="auto"/>
              <w:jc w:val="left"/>
              <w:rPr>
                <w:rFonts w:eastAsia="Times"/>
                <w:sz w:val="20"/>
              </w:rPr>
            </w:pPr>
            <w:r>
              <w:rPr>
                <w:rFonts w:eastAsia="Times"/>
                <w:sz w:val="20"/>
              </w:rPr>
              <w:lastRenderedPageBreak/>
              <w:t>3.1F, 19.3D</w:t>
            </w:r>
          </w:p>
        </w:tc>
        <w:tc>
          <w:tcPr>
            <w:tcW w:w="1275" w:type="dxa"/>
          </w:tcPr>
          <w:p w:rsidR="00AB5674" w:rsidRPr="001C16D6" w:rsidRDefault="00AB5674" w:rsidP="00C95EE4">
            <w:pPr>
              <w:spacing w:line="300" w:lineRule="auto"/>
              <w:jc w:val="left"/>
              <w:rPr>
                <w:rFonts w:eastAsia="Times"/>
                <w:sz w:val="20"/>
              </w:rPr>
            </w:pPr>
            <w:r>
              <w:rPr>
                <w:rFonts w:eastAsia="Times"/>
                <w:sz w:val="20"/>
              </w:rPr>
              <w:t>HB</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lastRenderedPageBreak/>
              <w:t>SC4.3 Continue to support and develop appropriate elements of the European Charter for Sustainable Tourism, including support to Charter partners, the Sustainable Tourism Forum, networking within Europarc (particularly within the Atlantic Isles section)</w:t>
            </w:r>
          </w:p>
          <w:p w:rsidR="00AB5674" w:rsidRPr="001C16D6"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Produce ST partner logo and usage guide</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r>
              <w:rPr>
                <w:rFonts w:eastAsia="Times"/>
                <w:sz w:val="20"/>
              </w:rPr>
              <w:t>Attend EAI/Europarc meetings, as appropriate</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ST Forum held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r>
              <w:rPr>
                <w:rFonts w:eastAsia="Times"/>
                <w:sz w:val="20"/>
              </w:rPr>
              <w:t>Attend EAI/Europarc meetings, as appropriate</w:t>
            </w:r>
          </w:p>
        </w:tc>
        <w:tc>
          <w:tcPr>
            <w:tcW w:w="2126" w:type="dxa"/>
          </w:tcPr>
          <w:p w:rsidR="00AB5674" w:rsidRDefault="00AB5674" w:rsidP="00C95EE4">
            <w:pPr>
              <w:spacing w:line="300" w:lineRule="auto"/>
              <w:jc w:val="left"/>
              <w:rPr>
                <w:rFonts w:eastAsia="Times"/>
                <w:sz w:val="20"/>
              </w:rPr>
            </w:pPr>
            <w:r>
              <w:rPr>
                <w:rFonts w:eastAsia="Times"/>
                <w:sz w:val="20"/>
              </w:rPr>
              <w:t>ST Forum held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Attend EAI/Europarc meetings, as appropriate</w:t>
            </w:r>
          </w:p>
          <w:p w:rsidR="00AB5674" w:rsidRPr="001C16D6" w:rsidRDefault="00AB5674" w:rsidP="00C95EE4">
            <w:pPr>
              <w:spacing w:line="300" w:lineRule="auto"/>
              <w:jc w:val="left"/>
              <w:rPr>
                <w:rFonts w:eastAsia="Times"/>
                <w:sz w:val="20"/>
              </w:rPr>
            </w:pPr>
          </w:p>
        </w:tc>
        <w:tc>
          <w:tcPr>
            <w:tcW w:w="1560" w:type="dxa"/>
          </w:tcPr>
          <w:p w:rsidR="00AB5674" w:rsidRPr="001C16D6" w:rsidRDefault="00AB5674" w:rsidP="00C95EE4">
            <w:pPr>
              <w:spacing w:line="300" w:lineRule="auto"/>
              <w:jc w:val="left"/>
              <w:rPr>
                <w:rFonts w:eastAsia="Times"/>
                <w:sz w:val="20"/>
                <w:highlight w:val="yellow"/>
              </w:rPr>
            </w:pPr>
            <w:r w:rsidRPr="001C16D6">
              <w:rPr>
                <w:rFonts w:eastAsia="Times"/>
                <w:sz w:val="20"/>
              </w:rPr>
              <w:t>7.6B</w:t>
            </w:r>
            <w:r>
              <w:rPr>
                <w:rFonts w:eastAsia="Times"/>
                <w:sz w:val="20"/>
              </w:rPr>
              <w:t>, 7.6I</w:t>
            </w:r>
          </w:p>
        </w:tc>
        <w:tc>
          <w:tcPr>
            <w:tcW w:w="1275" w:type="dxa"/>
          </w:tcPr>
          <w:p w:rsidR="00AB5674" w:rsidRPr="001C16D6" w:rsidRDefault="00AB5674" w:rsidP="00C95EE4">
            <w:pPr>
              <w:spacing w:line="300" w:lineRule="auto"/>
              <w:jc w:val="left"/>
              <w:rPr>
                <w:rFonts w:eastAsia="Times"/>
                <w:sz w:val="20"/>
              </w:rPr>
            </w:pPr>
            <w:r>
              <w:rPr>
                <w:rFonts w:eastAsia="Times"/>
                <w:sz w:val="20"/>
              </w:rPr>
              <w:t>HB/MP</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SC4.4 Carry out evaluation and monitoring of visitor and tourism enterprise information, in particular visitor pressure, patterns and future markets (including occupancy and satisfaction data)</w:t>
            </w:r>
          </w:p>
          <w:p w:rsidR="00AB5674" w:rsidRPr="001C16D6"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Visitor survey carried out</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Business enterprise survey carried out</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Business enterprise survey carried out</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Visitor survey carried out</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Business enterprise survey carried out</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Profile of future tourism markets completed</w:t>
            </w:r>
          </w:p>
          <w:p w:rsidR="00AB5674" w:rsidRPr="001C16D6" w:rsidRDefault="00AB5674" w:rsidP="00C95EE4">
            <w:pPr>
              <w:spacing w:line="300" w:lineRule="auto"/>
              <w:jc w:val="left"/>
              <w:rPr>
                <w:rFonts w:eastAsia="Times"/>
                <w:sz w:val="20"/>
              </w:rPr>
            </w:pPr>
          </w:p>
        </w:tc>
        <w:tc>
          <w:tcPr>
            <w:tcW w:w="1560" w:type="dxa"/>
          </w:tcPr>
          <w:p w:rsidR="00AB5674" w:rsidRPr="001C16D6" w:rsidRDefault="00AB5674" w:rsidP="00C95EE4">
            <w:pPr>
              <w:spacing w:line="300" w:lineRule="auto"/>
              <w:jc w:val="left"/>
              <w:rPr>
                <w:rFonts w:eastAsia="Times"/>
                <w:sz w:val="20"/>
                <w:highlight w:val="yellow"/>
              </w:rPr>
            </w:pPr>
            <w:r>
              <w:rPr>
                <w:rFonts w:eastAsia="Times"/>
                <w:sz w:val="20"/>
              </w:rPr>
              <w:t>8.3</w:t>
            </w:r>
            <w:r w:rsidRPr="009A4A91">
              <w:rPr>
                <w:rFonts w:eastAsia="Times"/>
                <w:sz w:val="20"/>
              </w:rPr>
              <w:t>B, 8.3C, 18.3B, 18.3C, 18.3D</w:t>
            </w:r>
          </w:p>
        </w:tc>
        <w:tc>
          <w:tcPr>
            <w:tcW w:w="1275" w:type="dxa"/>
          </w:tcPr>
          <w:p w:rsidR="00AB5674" w:rsidRPr="001C16D6" w:rsidRDefault="00AB5674" w:rsidP="00C95EE4">
            <w:pPr>
              <w:spacing w:line="300" w:lineRule="auto"/>
              <w:jc w:val="left"/>
              <w:rPr>
                <w:rFonts w:eastAsia="Times"/>
                <w:sz w:val="20"/>
              </w:rPr>
            </w:pPr>
            <w:r>
              <w:rPr>
                <w:rFonts w:eastAsia="Times"/>
                <w:sz w:val="20"/>
              </w:rPr>
              <w:t>HB</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SC4.5 Deliver familiarisation visits and study tours for tourism businesses and organisations</w:t>
            </w:r>
          </w:p>
        </w:tc>
        <w:tc>
          <w:tcPr>
            <w:tcW w:w="2126" w:type="dxa"/>
            <w:shd w:val="clear" w:color="auto" w:fill="auto"/>
          </w:tcPr>
          <w:p w:rsidR="00AB5674" w:rsidRPr="001C16D6" w:rsidRDefault="00AB5674" w:rsidP="00C95EE4">
            <w:pPr>
              <w:spacing w:line="300" w:lineRule="auto"/>
              <w:jc w:val="left"/>
              <w:rPr>
                <w:rFonts w:eastAsia="Times"/>
                <w:sz w:val="20"/>
              </w:rPr>
            </w:pPr>
            <w:r>
              <w:rPr>
                <w:rFonts w:eastAsia="Times"/>
                <w:sz w:val="20"/>
              </w:rPr>
              <w:t>GTBS familiarisation visit held</w:t>
            </w:r>
          </w:p>
        </w:tc>
        <w:tc>
          <w:tcPr>
            <w:tcW w:w="2127" w:type="dxa"/>
            <w:shd w:val="clear" w:color="auto" w:fill="auto"/>
          </w:tcPr>
          <w:p w:rsidR="00AB5674" w:rsidRPr="001C16D6" w:rsidRDefault="00AB5674" w:rsidP="00C95EE4">
            <w:pPr>
              <w:spacing w:line="300" w:lineRule="auto"/>
              <w:jc w:val="left"/>
              <w:rPr>
                <w:rFonts w:eastAsia="Times"/>
                <w:sz w:val="20"/>
              </w:rPr>
            </w:pPr>
            <w:r>
              <w:rPr>
                <w:rFonts w:eastAsia="Times"/>
                <w:sz w:val="20"/>
              </w:rPr>
              <w:t>'Access for all' familiarisation visit held</w:t>
            </w:r>
          </w:p>
        </w:tc>
        <w:tc>
          <w:tcPr>
            <w:tcW w:w="2126" w:type="dxa"/>
          </w:tcPr>
          <w:p w:rsidR="00AB5674" w:rsidRDefault="00AB5674" w:rsidP="00C95EE4">
            <w:pPr>
              <w:spacing w:line="300" w:lineRule="auto"/>
              <w:jc w:val="left"/>
              <w:rPr>
                <w:rFonts w:eastAsia="Times"/>
                <w:sz w:val="20"/>
              </w:rPr>
            </w:pPr>
            <w:r>
              <w:rPr>
                <w:rFonts w:eastAsia="Times"/>
                <w:sz w:val="20"/>
              </w:rPr>
              <w:t>One familiarisation</w:t>
            </w:r>
          </w:p>
          <w:p w:rsidR="00AB5674" w:rsidRPr="001C16D6" w:rsidRDefault="00AB5674" w:rsidP="00C95EE4">
            <w:pPr>
              <w:spacing w:line="300" w:lineRule="auto"/>
              <w:jc w:val="left"/>
              <w:rPr>
                <w:rFonts w:eastAsia="Times"/>
                <w:sz w:val="20"/>
              </w:rPr>
            </w:pPr>
            <w:r>
              <w:rPr>
                <w:rFonts w:eastAsia="Times"/>
                <w:sz w:val="20"/>
              </w:rPr>
              <w:t>visit held</w:t>
            </w:r>
          </w:p>
        </w:tc>
        <w:tc>
          <w:tcPr>
            <w:tcW w:w="1560" w:type="dxa"/>
          </w:tcPr>
          <w:p w:rsidR="00AB5674" w:rsidRPr="009A4A91" w:rsidRDefault="00AB5674" w:rsidP="00C95EE4">
            <w:pPr>
              <w:spacing w:line="300" w:lineRule="auto"/>
              <w:jc w:val="left"/>
              <w:rPr>
                <w:rFonts w:eastAsia="Times"/>
                <w:sz w:val="20"/>
              </w:rPr>
            </w:pPr>
            <w:r>
              <w:rPr>
                <w:rFonts w:eastAsia="Times"/>
                <w:sz w:val="20"/>
              </w:rPr>
              <w:t>19.1D</w:t>
            </w:r>
          </w:p>
        </w:tc>
        <w:tc>
          <w:tcPr>
            <w:tcW w:w="1275" w:type="dxa"/>
          </w:tcPr>
          <w:p w:rsidR="00AB5674" w:rsidRDefault="00AB5674" w:rsidP="00C95EE4">
            <w:pPr>
              <w:spacing w:line="300" w:lineRule="auto"/>
              <w:jc w:val="left"/>
              <w:rPr>
                <w:rFonts w:eastAsia="Times"/>
                <w:sz w:val="20"/>
              </w:rPr>
            </w:pPr>
            <w:r>
              <w:rPr>
                <w:rFonts w:eastAsia="Times"/>
                <w:sz w:val="20"/>
              </w:rPr>
              <w:t>HB</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 xml:space="preserve">SC4.6 Promote and share good practice of the AONB, as a lead partnership in supporting sustainable tourism within </w:t>
            </w:r>
            <w:r>
              <w:rPr>
                <w:rFonts w:eastAsia="Times"/>
                <w:sz w:val="20"/>
              </w:rPr>
              <w:lastRenderedPageBreak/>
              <w:t>Europe's protected areas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lastRenderedPageBreak/>
              <w:t xml:space="preserve">Plan EUROPARC Atlantic Isles Seminar </w:t>
            </w:r>
            <w:r>
              <w:rPr>
                <w:rFonts w:eastAsia="Times"/>
                <w:sz w:val="20"/>
              </w:rPr>
              <w:lastRenderedPageBreak/>
              <w:t>on Sustainable Tourism</w:t>
            </w:r>
          </w:p>
          <w:p w:rsidR="00AB5674" w:rsidRPr="001C16D6"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 xml:space="preserve">Hold EUROPARC Atlantic Isles Seminar </w:t>
            </w:r>
            <w:r>
              <w:rPr>
                <w:rFonts w:eastAsia="Times"/>
                <w:sz w:val="20"/>
              </w:rPr>
              <w:lastRenderedPageBreak/>
              <w:t>on Sustainable Tourism</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Plan Sustainable Tourism Study Tour with EUROPARC partners</w:t>
            </w:r>
          </w:p>
          <w:p w:rsidR="00AB5674" w:rsidRPr="001C16D6"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Hold Sustainable Tourism Study Tour</w:t>
            </w:r>
          </w:p>
          <w:p w:rsidR="00AB5674" w:rsidRPr="001C16D6" w:rsidRDefault="00AB5674" w:rsidP="00C95EE4">
            <w:pPr>
              <w:spacing w:line="300" w:lineRule="auto"/>
              <w:jc w:val="left"/>
              <w:rPr>
                <w:rFonts w:eastAsia="Times"/>
                <w:sz w:val="20"/>
              </w:rPr>
            </w:pPr>
          </w:p>
        </w:tc>
        <w:tc>
          <w:tcPr>
            <w:tcW w:w="1560" w:type="dxa"/>
          </w:tcPr>
          <w:p w:rsidR="00AB5674" w:rsidRPr="009A4A91" w:rsidRDefault="00AB5674" w:rsidP="00C95EE4">
            <w:pPr>
              <w:spacing w:line="300" w:lineRule="auto"/>
              <w:jc w:val="left"/>
              <w:rPr>
                <w:rFonts w:eastAsia="Times"/>
                <w:sz w:val="20"/>
              </w:rPr>
            </w:pPr>
            <w:r>
              <w:rPr>
                <w:rFonts w:eastAsia="Times"/>
                <w:sz w:val="20"/>
              </w:rPr>
              <w:lastRenderedPageBreak/>
              <w:t xml:space="preserve">9.6D, 18.4B, 18.4C, 18.4G, </w:t>
            </w:r>
            <w:r>
              <w:rPr>
                <w:rFonts w:eastAsia="Times"/>
                <w:sz w:val="20"/>
              </w:rPr>
              <w:lastRenderedPageBreak/>
              <w:t>18.4J</w:t>
            </w:r>
          </w:p>
        </w:tc>
        <w:tc>
          <w:tcPr>
            <w:tcW w:w="1275" w:type="dxa"/>
          </w:tcPr>
          <w:p w:rsidR="00AB5674" w:rsidRDefault="00AB5674" w:rsidP="00C95EE4">
            <w:pPr>
              <w:spacing w:line="300" w:lineRule="auto"/>
              <w:jc w:val="left"/>
              <w:rPr>
                <w:rFonts w:eastAsia="Times"/>
                <w:sz w:val="20"/>
              </w:rPr>
            </w:pPr>
            <w:r>
              <w:rPr>
                <w:rFonts w:eastAsia="Times"/>
                <w:sz w:val="20"/>
              </w:rPr>
              <w:lastRenderedPageBreak/>
              <w:t>CH/HB</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lastRenderedPageBreak/>
              <w:t>SC4.7 Continue to promote local produce and farming</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Manage and update local produce database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Support and attend Clitheroe Food Festival</w:t>
            </w:r>
          </w:p>
          <w:p w:rsidR="00AB5674" w:rsidRPr="001C16D6"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Manage and update local produce database</w:t>
            </w:r>
          </w:p>
          <w:p w:rsidR="00AB5674" w:rsidRDefault="00AB5674" w:rsidP="00C95EE4">
            <w:pPr>
              <w:spacing w:line="300" w:lineRule="auto"/>
              <w:jc w:val="left"/>
              <w:rPr>
                <w:rFonts w:eastAsia="Times"/>
                <w:sz w:val="20"/>
              </w:rPr>
            </w:pPr>
          </w:p>
          <w:p w:rsidR="00AB5674" w:rsidRPr="001C16D6" w:rsidRDefault="00AB5674" w:rsidP="00C95EE4">
            <w:pPr>
              <w:spacing w:line="300" w:lineRule="auto"/>
              <w:jc w:val="left"/>
              <w:rPr>
                <w:rFonts w:eastAsia="Times"/>
                <w:sz w:val="20"/>
              </w:rPr>
            </w:pPr>
            <w:r>
              <w:rPr>
                <w:rFonts w:eastAsia="Times"/>
                <w:sz w:val="20"/>
              </w:rPr>
              <w:t>Review AONB future involvement in local food festivals</w:t>
            </w:r>
          </w:p>
        </w:tc>
        <w:tc>
          <w:tcPr>
            <w:tcW w:w="2126" w:type="dxa"/>
          </w:tcPr>
          <w:p w:rsidR="00AB5674" w:rsidRDefault="00AB5674" w:rsidP="00C95EE4">
            <w:pPr>
              <w:spacing w:line="300" w:lineRule="auto"/>
              <w:jc w:val="left"/>
              <w:rPr>
                <w:rFonts w:eastAsia="Times"/>
                <w:sz w:val="20"/>
              </w:rPr>
            </w:pPr>
            <w:r>
              <w:rPr>
                <w:rFonts w:eastAsia="Times"/>
                <w:sz w:val="20"/>
              </w:rPr>
              <w:t>Manage and update local produce database</w:t>
            </w:r>
          </w:p>
          <w:p w:rsidR="00AB5674" w:rsidRPr="001C16D6" w:rsidRDefault="00AB5674" w:rsidP="00C95EE4">
            <w:pPr>
              <w:spacing w:line="300" w:lineRule="auto"/>
              <w:jc w:val="left"/>
              <w:rPr>
                <w:rFonts w:eastAsia="Times"/>
                <w:sz w:val="20"/>
              </w:rPr>
            </w:pPr>
          </w:p>
        </w:tc>
        <w:tc>
          <w:tcPr>
            <w:tcW w:w="1560" w:type="dxa"/>
          </w:tcPr>
          <w:p w:rsidR="00AB5674" w:rsidRPr="009A4A91" w:rsidRDefault="00AB5674" w:rsidP="00C95EE4">
            <w:pPr>
              <w:spacing w:line="300" w:lineRule="auto"/>
              <w:jc w:val="left"/>
              <w:rPr>
                <w:rFonts w:eastAsia="Times"/>
                <w:sz w:val="20"/>
              </w:rPr>
            </w:pPr>
            <w:r>
              <w:rPr>
                <w:rFonts w:eastAsia="Times"/>
                <w:sz w:val="20"/>
              </w:rPr>
              <w:t>6.6D, 6.9D, 10.2C</w:t>
            </w:r>
          </w:p>
        </w:tc>
        <w:tc>
          <w:tcPr>
            <w:tcW w:w="1275" w:type="dxa"/>
          </w:tcPr>
          <w:p w:rsidR="00AB5674" w:rsidRDefault="00AB5674" w:rsidP="00C95EE4">
            <w:pPr>
              <w:spacing w:line="300" w:lineRule="auto"/>
              <w:jc w:val="left"/>
              <w:rPr>
                <w:rFonts w:eastAsia="Times"/>
                <w:sz w:val="20"/>
              </w:rPr>
            </w:pPr>
            <w:r>
              <w:rPr>
                <w:rFonts w:eastAsia="Times"/>
                <w:sz w:val="20"/>
              </w:rPr>
              <w:t>HB</w:t>
            </w:r>
          </w:p>
        </w:tc>
      </w:tr>
    </w:tbl>
    <w:p w:rsidR="00AB5674" w:rsidRDefault="00AB5674" w:rsidP="00AB5674"/>
    <w:p w:rsidR="00AB5674" w:rsidRPr="000D0087" w:rsidRDefault="00AB5674" w:rsidP="00AB5674">
      <w:pPr>
        <w:pStyle w:val="PretendHeading1"/>
        <w:ind w:left="0"/>
        <w:rPr>
          <w:rFonts w:eastAsia="Times"/>
        </w:rPr>
      </w:pPr>
      <w:r>
        <w:rPr>
          <w:b w:val="0"/>
          <w:color w:val="auto"/>
          <w:sz w:val="22"/>
        </w:rPr>
        <w:br w:type="page"/>
      </w:r>
      <w:r w:rsidRPr="0000258B">
        <w:lastRenderedPageBreak/>
        <w:pict>
          <v:shape id="_x0000_s1045" type="#_x0000_t202" style="position:absolute;left:0;text-align:left;margin-left:48.85pt;margin-top:676.75pt;width:494.3pt;height:45.2pt;z-index:251661312;mso-position-horizontal-relative:page" filled="f" stroked="f">
            <v:textbox style="mso-next-textbox:#_x0000_s1045" inset="0,0,0,0">
              <w:txbxContent>
                <w:p w:rsidR="00F47925" w:rsidRPr="00760B11" w:rsidRDefault="00F47925" w:rsidP="00AB5674">
                  <w:pPr>
                    <w:jc w:val="right"/>
                    <w:rPr>
                      <w:color w:val="FFFFFF"/>
                      <w:sz w:val="36"/>
                    </w:rPr>
                  </w:pPr>
                  <w:r w:rsidRPr="00760B11">
                    <w:rPr>
                      <w:b/>
                      <w:color w:val="FFFFFF"/>
                      <w:sz w:val="36"/>
                    </w:rPr>
                    <w:t>Authors Name</w:t>
                  </w:r>
                  <w:r w:rsidRPr="00760B11">
                    <w:rPr>
                      <w:color w:val="FFFFFF"/>
                      <w:sz w:val="36"/>
                    </w:rPr>
                    <w:t xml:space="preserve"> Authors Title</w:t>
                  </w:r>
                </w:p>
                <w:p w:rsidR="00F47925" w:rsidRPr="000B2204" w:rsidRDefault="00F47925" w:rsidP="00AB5674">
                  <w:pPr>
                    <w:jc w:val="right"/>
                    <w:rPr>
                      <w:b/>
                      <w:color w:val="FFFFFF"/>
                      <w:sz w:val="36"/>
                    </w:rPr>
                  </w:pPr>
                  <w:r>
                    <w:rPr>
                      <w:b/>
                      <w:color w:val="FFFFFF"/>
                      <w:sz w:val="36"/>
                    </w:rPr>
                    <w:t>Date</w:t>
                  </w:r>
                </w:p>
              </w:txbxContent>
            </v:textbox>
            <w10:wrap anchorx="page"/>
          </v:shape>
        </w:pict>
      </w:r>
      <w:r>
        <w:t>A strong connection between people and the landscape (PL)</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2"/>
        <w:gridCol w:w="2126"/>
        <w:gridCol w:w="2127"/>
        <w:gridCol w:w="2126"/>
        <w:gridCol w:w="1560"/>
        <w:gridCol w:w="1277"/>
      </w:tblGrid>
      <w:tr w:rsidR="00AB5674" w:rsidRPr="007A36C1" w:rsidTr="00C95EE4">
        <w:tc>
          <w:tcPr>
            <w:tcW w:w="14568"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PL1 Develop, improve and promote access and recreational opportunities for a diverse range of people</w:t>
            </w:r>
          </w:p>
        </w:tc>
      </w:tr>
      <w:tr w:rsidR="00AB5674" w:rsidRPr="00730BC8" w:rsidTr="00C95EE4">
        <w:tc>
          <w:tcPr>
            <w:tcW w:w="5352"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7" w:type="dxa"/>
          </w:tcPr>
          <w:p w:rsidR="00AB5674" w:rsidRPr="005C21E5" w:rsidRDefault="00AB5674" w:rsidP="00C95EE4">
            <w:pPr>
              <w:spacing w:line="300" w:lineRule="auto"/>
              <w:ind w:left="-109" w:firstLine="109"/>
              <w:jc w:val="left"/>
              <w:rPr>
                <w:rFonts w:eastAsia="Times"/>
                <w:sz w:val="20"/>
              </w:rPr>
            </w:pPr>
            <w:r w:rsidRPr="005C21E5">
              <w:rPr>
                <w:rFonts w:eastAsia="Times"/>
                <w:sz w:val="20"/>
              </w:rPr>
              <w:t>Staff lead(s)</w:t>
            </w:r>
          </w:p>
        </w:tc>
      </w:tr>
      <w:tr w:rsidR="00AB5674" w:rsidRPr="00730BC8"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PL1.1 Work in partnership with key stakeholders to improve access in the wider countryside of the AONB; including support for implementation of PRoW Improvement Plans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Regular meetings of Access and Recreation Working Group held</w:t>
            </w:r>
          </w:p>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Regular meetings of Access and Recreation Working Group held</w:t>
            </w:r>
          </w:p>
          <w:p w:rsidR="00AB5674"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Regular meetings of Access and Recreation Working Group held</w:t>
            </w:r>
          </w:p>
          <w:p w:rsidR="00AB5674" w:rsidRDefault="00AB5674" w:rsidP="00C95EE4">
            <w:pPr>
              <w:spacing w:line="300" w:lineRule="auto"/>
              <w:jc w:val="left"/>
              <w:rPr>
                <w:rFonts w:eastAsia="Times"/>
                <w:sz w:val="20"/>
              </w:rPr>
            </w:pPr>
          </w:p>
        </w:tc>
        <w:tc>
          <w:tcPr>
            <w:tcW w:w="1560" w:type="dxa"/>
          </w:tcPr>
          <w:p w:rsidR="00AB5674" w:rsidRPr="0059051F" w:rsidRDefault="00AB5674" w:rsidP="00C95EE4">
            <w:pPr>
              <w:spacing w:line="300" w:lineRule="auto"/>
              <w:jc w:val="left"/>
              <w:rPr>
                <w:rFonts w:eastAsia="Times"/>
                <w:sz w:val="20"/>
              </w:rPr>
            </w:pPr>
            <w:r>
              <w:rPr>
                <w:rFonts w:eastAsia="Times"/>
                <w:sz w:val="20"/>
              </w:rPr>
              <w:t>8.1B, 8.1C, 8.1N, 8.1D, 8.1P, 8.2A, 8.3A</w:t>
            </w:r>
          </w:p>
        </w:tc>
        <w:tc>
          <w:tcPr>
            <w:tcW w:w="1277" w:type="dxa"/>
          </w:tcPr>
          <w:p w:rsidR="00AB5674" w:rsidRDefault="00AB5674" w:rsidP="00C95EE4">
            <w:pPr>
              <w:spacing w:line="300" w:lineRule="auto"/>
              <w:jc w:val="left"/>
              <w:rPr>
                <w:rFonts w:eastAsia="Times"/>
                <w:sz w:val="20"/>
              </w:rPr>
            </w:pPr>
            <w:r>
              <w:rPr>
                <w:rFonts w:eastAsia="Times"/>
                <w:sz w:val="20"/>
              </w:rPr>
              <w:t>NO/TW/DP</w:t>
            </w:r>
          </w:p>
        </w:tc>
      </w:tr>
      <w:tr w:rsidR="00AB5674" w:rsidRPr="00730BC8"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PL1.2  Carry out a review of existing AONB promoted routes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Review and completed and acted upon</w:t>
            </w:r>
            <w:r w:rsidR="006E4C31">
              <w:rPr>
                <w:rFonts w:eastAsia="Times"/>
                <w:sz w:val="20"/>
              </w:rPr>
              <w:t xml:space="preserve"> (e.g. some routes no longer promoted)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6E4C31" w:rsidP="00C95EE4">
            <w:pPr>
              <w:spacing w:line="300" w:lineRule="auto"/>
              <w:jc w:val="left"/>
              <w:rPr>
                <w:rFonts w:eastAsia="Times"/>
                <w:sz w:val="20"/>
              </w:rPr>
            </w:pPr>
            <w:r>
              <w:rPr>
                <w:rFonts w:eastAsia="Times"/>
                <w:sz w:val="20"/>
              </w:rPr>
              <w:t>Review and completed and acted upon</w:t>
            </w:r>
          </w:p>
        </w:tc>
        <w:tc>
          <w:tcPr>
            <w:tcW w:w="2126" w:type="dxa"/>
          </w:tcPr>
          <w:p w:rsidR="00AB5674" w:rsidRPr="005C21E5" w:rsidRDefault="006E4C31" w:rsidP="00C95EE4">
            <w:pPr>
              <w:spacing w:line="300" w:lineRule="auto"/>
              <w:jc w:val="left"/>
              <w:rPr>
                <w:rFonts w:eastAsia="Times"/>
                <w:sz w:val="20"/>
              </w:rPr>
            </w:pPr>
            <w:r>
              <w:rPr>
                <w:rFonts w:eastAsia="Times"/>
                <w:sz w:val="20"/>
              </w:rPr>
              <w:t>Review and completed and acted upon</w:t>
            </w:r>
          </w:p>
        </w:tc>
        <w:tc>
          <w:tcPr>
            <w:tcW w:w="1560" w:type="dxa"/>
          </w:tcPr>
          <w:p w:rsidR="00AB5674" w:rsidRPr="005C21E5" w:rsidRDefault="00AB5674" w:rsidP="00C95EE4">
            <w:pPr>
              <w:spacing w:line="300" w:lineRule="auto"/>
              <w:jc w:val="left"/>
              <w:rPr>
                <w:rFonts w:eastAsia="Times"/>
                <w:sz w:val="20"/>
              </w:rPr>
            </w:pPr>
            <w:r>
              <w:rPr>
                <w:rFonts w:eastAsia="Times"/>
                <w:sz w:val="20"/>
              </w:rPr>
              <w:t>6.6G, 8.1J</w:t>
            </w:r>
          </w:p>
        </w:tc>
        <w:tc>
          <w:tcPr>
            <w:tcW w:w="1277" w:type="dxa"/>
          </w:tcPr>
          <w:p w:rsidR="00AB5674" w:rsidRPr="005C21E5" w:rsidRDefault="00AB5674" w:rsidP="00C95EE4">
            <w:pPr>
              <w:spacing w:line="300" w:lineRule="auto"/>
              <w:jc w:val="left"/>
              <w:rPr>
                <w:rFonts w:eastAsia="Times"/>
                <w:sz w:val="20"/>
              </w:rPr>
            </w:pPr>
            <w:r>
              <w:rPr>
                <w:rFonts w:eastAsia="Times"/>
                <w:sz w:val="20"/>
              </w:rPr>
              <w:t>NO/TW/DP</w:t>
            </w:r>
          </w:p>
        </w:tc>
      </w:tr>
      <w:tr w:rsidR="00AB5674" w:rsidRPr="00730BC8"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PL1.3 Develop new promoted routes at Barley and Halton gateway</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9C126F">
            <w:pPr>
              <w:spacing w:line="300" w:lineRule="auto"/>
              <w:jc w:val="left"/>
              <w:rPr>
                <w:rFonts w:eastAsia="Times"/>
                <w:sz w:val="20"/>
              </w:rPr>
            </w:pPr>
          </w:p>
        </w:tc>
        <w:tc>
          <w:tcPr>
            <w:tcW w:w="2127" w:type="dxa"/>
            <w:shd w:val="clear" w:color="auto" w:fill="auto"/>
          </w:tcPr>
          <w:p w:rsidR="009C126F" w:rsidRDefault="009C126F" w:rsidP="009C126F">
            <w:pPr>
              <w:spacing w:line="300" w:lineRule="auto"/>
              <w:jc w:val="left"/>
              <w:rPr>
                <w:rFonts w:eastAsia="Times"/>
                <w:sz w:val="20"/>
              </w:rPr>
            </w:pPr>
            <w:r>
              <w:rPr>
                <w:rFonts w:eastAsia="Times"/>
                <w:sz w:val="20"/>
              </w:rPr>
              <w:t>Routes developed at each gatweway</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Pr>
                <w:rFonts w:eastAsia="Times"/>
                <w:sz w:val="20"/>
              </w:rPr>
              <w:t>7.1G, 8.1H, 8.1L</w:t>
            </w:r>
          </w:p>
        </w:tc>
        <w:tc>
          <w:tcPr>
            <w:tcW w:w="1277" w:type="dxa"/>
          </w:tcPr>
          <w:p w:rsidR="00AB5674" w:rsidRPr="005C21E5" w:rsidRDefault="00AB5674" w:rsidP="00C95EE4">
            <w:pPr>
              <w:spacing w:line="300" w:lineRule="auto"/>
              <w:jc w:val="left"/>
              <w:rPr>
                <w:rFonts w:eastAsia="Times"/>
                <w:sz w:val="20"/>
              </w:rPr>
            </w:pPr>
            <w:r>
              <w:rPr>
                <w:rFonts w:eastAsia="Times"/>
                <w:sz w:val="20"/>
              </w:rPr>
              <w:t>TW/DP</w:t>
            </w:r>
          </w:p>
        </w:tc>
      </w:tr>
      <w:tr w:rsidR="00AB5674" w:rsidTr="00C95EE4">
        <w:tc>
          <w:tcPr>
            <w:tcW w:w="5352" w:type="dxa"/>
            <w:shd w:val="clear" w:color="auto" w:fill="auto"/>
          </w:tcPr>
          <w:p w:rsidR="00AB5674" w:rsidRPr="005C21E5" w:rsidRDefault="006E4C31" w:rsidP="00C95EE4">
            <w:pPr>
              <w:spacing w:line="300" w:lineRule="auto"/>
              <w:jc w:val="left"/>
              <w:rPr>
                <w:rFonts w:eastAsia="Times"/>
                <w:sz w:val="20"/>
              </w:rPr>
            </w:pPr>
            <w:r>
              <w:rPr>
                <w:rFonts w:eastAsia="Times"/>
                <w:sz w:val="20"/>
              </w:rPr>
              <w:t>PL1.4 Develop</w:t>
            </w:r>
            <w:r w:rsidR="00AB5674">
              <w:rPr>
                <w:rFonts w:eastAsia="Times"/>
                <w:sz w:val="20"/>
              </w:rPr>
              <w:t xml:space="preserve"> bridleway link</w:t>
            </w:r>
            <w:r>
              <w:rPr>
                <w:rFonts w:eastAsia="Times"/>
                <w:sz w:val="20"/>
              </w:rPr>
              <w:t>s</w:t>
            </w:r>
            <w:r w:rsidR="00AB5674">
              <w:rPr>
                <w:rFonts w:eastAsia="Times"/>
                <w:sz w:val="20"/>
              </w:rPr>
              <w:t xml:space="preserve"> between Gisburn Forest and </w:t>
            </w:r>
            <w:r>
              <w:rPr>
                <w:rFonts w:eastAsia="Times"/>
                <w:sz w:val="20"/>
              </w:rPr>
              <w:t>Settle (</w:t>
            </w:r>
            <w:r w:rsidR="00AB5674">
              <w:rPr>
                <w:rFonts w:eastAsia="Times"/>
                <w:sz w:val="20"/>
              </w:rPr>
              <w:t>Pennine Bridleway National Trail</w:t>
            </w:r>
            <w:r w:rsidR="00E30982">
              <w:rPr>
                <w:rFonts w:eastAsia="Times"/>
                <w:sz w:val="20"/>
              </w:rPr>
              <w:t>),</w:t>
            </w:r>
            <w:r>
              <w:rPr>
                <w:rFonts w:eastAsia="Times"/>
                <w:sz w:val="20"/>
              </w:rPr>
              <w:t xml:space="preserve"> </w:t>
            </w:r>
            <w:r w:rsidR="00E30982">
              <w:rPr>
                <w:rFonts w:eastAsia="Times"/>
                <w:sz w:val="20"/>
              </w:rPr>
              <w:t xml:space="preserve"> for </w:t>
            </w:r>
            <w:r>
              <w:rPr>
                <w:rFonts w:eastAsia="Times"/>
                <w:sz w:val="20"/>
              </w:rPr>
              <w:t>North Lancs Bridleway Phase 2 sections</w:t>
            </w:r>
            <w:r w:rsidR="00E30982">
              <w:rPr>
                <w:rFonts w:eastAsia="Times"/>
                <w:sz w:val="20"/>
              </w:rPr>
              <w:t xml:space="preserve"> and Whitendale bridleway network</w:t>
            </w: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Commence landowner negotiations</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Development of route and funding strategy</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Commence construction of first sections of bridleway</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Pr>
                <w:rFonts w:eastAsia="Times"/>
                <w:sz w:val="20"/>
              </w:rPr>
              <w:t>8.1L</w:t>
            </w:r>
          </w:p>
        </w:tc>
        <w:tc>
          <w:tcPr>
            <w:tcW w:w="1277" w:type="dxa"/>
          </w:tcPr>
          <w:p w:rsidR="00AB5674" w:rsidRPr="005C21E5" w:rsidRDefault="00AB5674" w:rsidP="00C95EE4">
            <w:pPr>
              <w:spacing w:line="300" w:lineRule="auto"/>
              <w:jc w:val="left"/>
              <w:rPr>
                <w:rFonts w:eastAsia="Times"/>
                <w:sz w:val="20"/>
              </w:rPr>
            </w:pPr>
            <w:r>
              <w:rPr>
                <w:rFonts w:eastAsia="Times"/>
                <w:sz w:val="20"/>
              </w:rPr>
              <w:t>TW/DP</w:t>
            </w:r>
          </w:p>
        </w:tc>
      </w:tr>
      <w:tr w:rsidR="00AB5674"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PL1.5 Develop 'tramper' access projects</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2 projects delivered</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2 projects delivered</w:t>
            </w:r>
          </w:p>
        </w:tc>
        <w:tc>
          <w:tcPr>
            <w:tcW w:w="2126" w:type="dxa"/>
          </w:tcPr>
          <w:p w:rsidR="00AB5674" w:rsidRDefault="00AB5674" w:rsidP="00C95EE4">
            <w:pPr>
              <w:spacing w:line="300" w:lineRule="auto"/>
              <w:jc w:val="left"/>
              <w:rPr>
                <w:rFonts w:eastAsia="Times"/>
                <w:sz w:val="20"/>
              </w:rPr>
            </w:pPr>
            <w:r>
              <w:rPr>
                <w:rFonts w:eastAsia="Times"/>
                <w:sz w:val="20"/>
              </w:rPr>
              <w:t>2 projects delivered</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highlight w:val="yellow"/>
              </w:rPr>
            </w:pPr>
            <w:r>
              <w:rPr>
                <w:rFonts w:eastAsia="Times"/>
                <w:sz w:val="20"/>
              </w:rPr>
              <w:t>8.1H, 8.2A</w:t>
            </w:r>
          </w:p>
        </w:tc>
        <w:tc>
          <w:tcPr>
            <w:tcW w:w="1277" w:type="dxa"/>
          </w:tcPr>
          <w:p w:rsidR="00AB5674" w:rsidRPr="005C21E5" w:rsidRDefault="00AB5674" w:rsidP="00C95EE4">
            <w:pPr>
              <w:spacing w:line="300" w:lineRule="auto"/>
              <w:jc w:val="left"/>
              <w:rPr>
                <w:rFonts w:eastAsia="Times"/>
                <w:sz w:val="20"/>
              </w:rPr>
            </w:pPr>
            <w:r>
              <w:rPr>
                <w:rFonts w:eastAsia="Times"/>
                <w:sz w:val="20"/>
              </w:rPr>
              <w:t>TW/DP</w:t>
            </w:r>
          </w:p>
        </w:tc>
      </w:tr>
    </w:tbl>
    <w:p w:rsidR="006E4C31" w:rsidRDefault="006E4C31">
      <w:r>
        <w:br w:type="page"/>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2"/>
        <w:gridCol w:w="2126"/>
        <w:gridCol w:w="2127"/>
        <w:gridCol w:w="2126"/>
        <w:gridCol w:w="1560"/>
        <w:gridCol w:w="1277"/>
      </w:tblGrid>
      <w:tr w:rsidR="00AB5674" w:rsidTr="00C95EE4">
        <w:tc>
          <w:tcPr>
            <w:tcW w:w="5352" w:type="dxa"/>
            <w:shd w:val="clear" w:color="auto" w:fill="auto"/>
          </w:tcPr>
          <w:p w:rsidR="00AB5674" w:rsidRDefault="00E30982" w:rsidP="00C95EE4">
            <w:pPr>
              <w:spacing w:line="300" w:lineRule="auto"/>
              <w:jc w:val="left"/>
              <w:rPr>
                <w:rFonts w:eastAsia="Times"/>
                <w:sz w:val="20"/>
              </w:rPr>
            </w:pPr>
            <w:r>
              <w:rPr>
                <w:rFonts w:eastAsia="Times"/>
                <w:sz w:val="20"/>
              </w:rPr>
              <w:t>PL1.6</w:t>
            </w:r>
            <w:r w:rsidR="00AB5674">
              <w:rPr>
                <w:rFonts w:eastAsia="Times"/>
                <w:sz w:val="20"/>
              </w:rPr>
              <w:t xml:space="preserve"> Co-ordinate delivery of Fiendsdale erosion control project</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Project commenced</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Project completed</w:t>
            </w:r>
          </w:p>
        </w:tc>
        <w:tc>
          <w:tcPr>
            <w:tcW w:w="2126" w:type="dxa"/>
          </w:tcPr>
          <w:p w:rsidR="00AB5674" w:rsidRDefault="00AB5674" w:rsidP="00C95EE4">
            <w:pPr>
              <w:spacing w:line="300" w:lineRule="auto"/>
              <w:jc w:val="left"/>
              <w:rPr>
                <w:rFonts w:eastAsia="Times"/>
                <w:sz w:val="20"/>
              </w:rPr>
            </w:pPr>
          </w:p>
        </w:tc>
        <w:tc>
          <w:tcPr>
            <w:tcW w:w="1560" w:type="dxa"/>
          </w:tcPr>
          <w:p w:rsidR="00AB5674" w:rsidRPr="0059051F" w:rsidRDefault="00AB5674" w:rsidP="00C95EE4">
            <w:pPr>
              <w:spacing w:line="300" w:lineRule="auto"/>
              <w:jc w:val="left"/>
              <w:rPr>
                <w:rFonts w:eastAsia="Times"/>
                <w:sz w:val="20"/>
              </w:rPr>
            </w:pPr>
            <w:r>
              <w:rPr>
                <w:rFonts w:eastAsia="Times"/>
                <w:sz w:val="20"/>
              </w:rPr>
              <w:t>2.1B, 2.1C, 2.1D</w:t>
            </w:r>
          </w:p>
        </w:tc>
        <w:tc>
          <w:tcPr>
            <w:tcW w:w="1277" w:type="dxa"/>
          </w:tcPr>
          <w:p w:rsidR="00AB5674" w:rsidRDefault="00AB5674" w:rsidP="00C95EE4">
            <w:pPr>
              <w:spacing w:line="300" w:lineRule="auto"/>
              <w:jc w:val="left"/>
              <w:rPr>
                <w:rFonts w:eastAsia="Times"/>
                <w:sz w:val="20"/>
              </w:rPr>
            </w:pPr>
            <w:r>
              <w:rPr>
                <w:rFonts w:eastAsia="Times"/>
                <w:sz w:val="20"/>
              </w:rPr>
              <w:t>TW</w:t>
            </w:r>
          </w:p>
        </w:tc>
      </w:tr>
      <w:tr w:rsidR="00AB5674" w:rsidTr="00C95EE4">
        <w:tc>
          <w:tcPr>
            <w:tcW w:w="5352" w:type="dxa"/>
            <w:shd w:val="clear" w:color="auto" w:fill="auto"/>
          </w:tcPr>
          <w:p w:rsidR="00AB5674" w:rsidRDefault="00E30982" w:rsidP="00C95EE4">
            <w:pPr>
              <w:spacing w:line="300" w:lineRule="auto"/>
              <w:jc w:val="left"/>
              <w:rPr>
                <w:rFonts w:eastAsia="Times"/>
                <w:sz w:val="20"/>
              </w:rPr>
            </w:pPr>
            <w:r>
              <w:rPr>
                <w:rFonts w:eastAsia="Times"/>
                <w:sz w:val="20"/>
              </w:rPr>
              <w:t>PL1.7</w:t>
            </w:r>
            <w:r w:rsidR="00AB5674">
              <w:rPr>
                <w:rFonts w:eastAsia="Times"/>
                <w:sz w:val="20"/>
              </w:rPr>
              <w:t xml:space="preserve"> Review effectiveness and data from pedestrian counters on PRoW</w:t>
            </w:r>
          </w:p>
        </w:tc>
        <w:tc>
          <w:tcPr>
            <w:tcW w:w="2126" w:type="dxa"/>
            <w:shd w:val="clear" w:color="auto" w:fill="auto"/>
          </w:tcPr>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Review completed and acted upon</w:t>
            </w:r>
          </w:p>
          <w:p w:rsidR="00AB5674"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p>
        </w:tc>
        <w:tc>
          <w:tcPr>
            <w:tcW w:w="1560" w:type="dxa"/>
          </w:tcPr>
          <w:p w:rsidR="00AB5674" w:rsidRPr="0059051F" w:rsidRDefault="00AB5674" w:rsidP="00C95EE4">
            <w:pPr>
              <w:spacing w:line="300" w:lineRule="auto"/>
              <w:jc w:val="left"/>
              <w:rPr>
                <w:rFonts w:eastAsia="Times"/>
                <w:sz w:val="20"/>
              </w:rPr>
            </w:pPr>
            <w:r>
              <w:rPr>
                <w:rFonts w:eastAsia="Times"/>
                <w:sz w:val="20"/>
              </w:rPr>
              <w:t>8.1A, 8.1C</w:t>
            </w:r>
          </w:p>
        </w:tc>
        <w:tc>
          <w:tcPr>
            <w:tcW w:w="1277" w:type="dxa"/>
          </w:tcPr>
          <w:p w:rsidR="00AB5674" w:rsidRDefault="00AB5674" w:rsidP="00C95EE4">
            <w:pPr>
              <w:spacing w:line="300" w:lineRule="auto"/>
              <w:jc w:val="left"/>
              <w:rPr>
                <w:rFonts w:eastAsia="Times"/>
                <w:sz w:val="20"/>
              </w:rPr>
            </w:pPr>
            <w:r>
              <w:rPr>
                <w:rFonts w:eastAsia="Times"/>
                <w:sz w:val="20"/>
              </w:rPr>
              <w:t>TW/DP</w:t>
            </w:r>
          </w:p>
        </w:tc>
      </w:tr>
      <w:tr w:rsidR="00AB5674" w:rsidTr="00C95EE4">
        <w:tc>
          <w:tcPr>
            <w:tcW w:w="5352" w:type="dxa"/>
            <w:shd w:val="clear" w:color="auto" w:fill="auto"/>
          </w:tcPr>
          <w:p w:rsidR="00AB5674" w:rsidRDefault="00E30982" w:rsidP="00C95EE4">
            <w:pPr>
              <w:spacing w:line="300" w:lineRule="auto"/>
              <w:jc w:val="left"/>
              <w:rPr>
                <w:rFonts w:eastAsia="Times"/>
                <w:sz w:val="20"/>
              </w:rPr>
            </w:pPr>
            <w:r>
              <w:rPr>
                <w:rFonts w:eastAsia="Times"/>
                <w:sz w:val="20"/>
              </w:rPr>
              <w:t>PL1.8</w:t>
            </w:r>
            <w:r w:rsidR="00AB5674">
              <w:rPr>
                <w:rFonts w:eastAsia="Times"/>
                <w:sz w:val="20"/>
              </w:rPr>
              <w:t xml:space="preserve"> Ensure use of appropriate PRoW signposts in the AONB</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Discussions held with LCC &amp; PBC PRoW teams</w:t>
            </w:r>
          </w:p>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Guidance note and agreement in place</w:t>
            </w:r>
          </w:p>
        </w:tc>
        <w:tc>
          <w:tcPr>
            <w:tcW w:w="2126" w:type="dxa"/>
          </w:tcPr>
          <w:p w:rsidR="00AB5674" w:rsidRDefault="00AB5674" w:rsidP="00C95EE4">
            <w:pPr>
              <w:spacing w:line="300" w:lineRule="auto"/>
              <w:jc w:val="left"/>
              <w:rPr>
                <w:rFonts w:eastAsia="Times"/>
                <w:sz w:val="20"/>
              </w:rPr>
            </w:pPr>
          </w:p>
        </w:tc>
        <w:tc>
          <w:tcPr>
            <w:tcW w:w="1560" w:type="dxa"/>
          </w:tcPr>
          <w:p w:rsidR="00AB5674" w:rsidRPr="0059051F" w:rsidRDefault="00AB5674" w:rsidP="00C95EE4">
            <w:pPr>
              <w:spacing w:line="300" w:lineRule="auto"/>
              <w:jc w:val="left"/>
              <w:rPr>
                <w:rFonts w:eastAsia="Times"/>
                <w:sz w:val="20"/>
              </w:rPr>
            </w:pPr>
            <w:r>
              <w:rPr>
                <w:rFonts w:eastAsia="Times"/>
                <w:sz w:val="20"/>
              </w:rPr>
              <w:t>8.1F, 8.1P</w:t>
            </w:r>
          </w:p>
        </w:tc>
        <w:tc>
          <w:tcPr>
            <w:tcW w:w="1277" w:type="dxa"/>
          </w:tcPr>
          <w:p w:rsidR="00AB5674" w:rsidRDefault="00AB5674" w:rsidP="00C95EE4">
            <w:pPr>
              <w:spacing w:line="300" w:lineRule="auto"/>
              <w:jc w:val="left"/>
              <w:rPr>
                <w:rFonts w:eastAsia="Times"/>
                <w:sz w:val="20"/>
              </w:rPr>
            </w:pPr>
            <w:r>
              <w:rPr>
                <w:rFonts w:eastAsia="Times"/>
                <w:sz w:val="20"/>
              </w:rPr>
              <w:t>NO/TW/DP</w:t>
            </w:r>
          </w:p>
        </w:tc>
      </w:tr>
      <w:tr w:rsidR="00AB5674" w:rsidRPr="007A36C1" w:rsidTr="00C95EE4">
        <w:tc>
          <w:tcPr>
            <w:tcW w:w="14568"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PL2 Provide high quality information, communications and events to enable people to enjoy and understand the landscape of the AONB and the work of the AONB partnership</w:t>
            </w:r>
          </w:p>
        </w:tc>
      </w:tr>
      <w:tr w:rsidR="00AB5674" w:rsidRPr="005C21E5" w:rsidTr="00C95EE4">
        <w:tc>
          <w:tcPr>
            <w:tcW w:w="5352"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7" w:type="dxa"/>
          </w:tcPr>
          <w:p w:rsidR="00AB5674" w:rsidRPr="005C21E5" w:rsidRDefault="00AB5674" w:rsidP="00C95EE4">
            <w:pPr>
              <w:spacing w:line="300" w:lineRule="auto"/>
              <w:ind w:left="-109" w:firstLine="109"/>
              <w:jc w:val="left"/>
              <w:rPr>
                <w:rFonts w:eastAsia="Times"/>
                <w:sz w:val="20"/>
              </w:rPr>
            </w:pPr>
            <w:r w:rsidRPr="005C21E5">
              <w:rPr>
                <w:rFonts w:eastAsia="Times"/>
                <w:sz w:val="20"/>
              </w:rPr>
              <w:t>Staff lead(s)</w:t>
            </w:r>
          </w:p>
        </w:tc>
      </w:tr>
      <w:tr w:rsidR="00AB5674" w:rsidTr="00C95EE4">
        <w:tc>
          <w:tcPr>
            <w:tcW w:w="5352" w:type="dxa"/>
            <w:shd w:val="clear" w:color="auto" w:fill="auto"/>
          </w:tcPr>
          <w:p w:rsidR="00AB5674" w:rsidRDefault="00AB5674" w:rsidP="00C95EE4">
            <w:pPr>
              <w:spacing w:line="300" w:lineRule="auto"/>
              <w:jc w:val="left"/>
              <w:rPr>
                <w:rFonts w:eastAsia="Times"/>
                <w:sz w:val="20"/>
              </w:rPr>
            </w:pPr>
            <w:r>
              <w:br w:type="page"/>
            </w:r>
            <w:r>
              <w:rPr>
                <w:rFonts w:eastAsia="Times"/>
                <w:sz w:val="20"/>
              </w:rPr>
              <w:t>PL2.1 Co-ordinate and review Festival Bowland (FB)</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Co-ordinate FB Steering Group</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Evaluation of customer feedback completed (via incentivised postcard scheme)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aims and content of FB completed and acted </w:t>
            </w:r>
            <w:r>
              <w:rPr>
                <w:rFonts w:eastAsia="Times"/>
                <w:sz w:val="20"/>
              </w:rPr>
              <w:lastRenderedPageBreak/>
              <w:t>upon</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Co-ordinate FB Steering Group</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Evaluation of customer feedback completed (via incentivised postcard scheme)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aims and content of FB completed and acted </w:t>
            </w:r>
            <w:r>
              <w:rPr>
                <w:rFonts w:eastAsia="Times"/>
                <w:sz w:val="20"/>
              </w:rPr>
              <w:lastRenderedPageBreak/>
              <w:t>upon</w:t>
            </w:r>
          </w:p>
        </w:tc>
        <w:tc>
          <w:tcPr>
            <w:tcW w:w="2126" w:type="dxa"/>
          </w:tcPr>
          <w:p w:rsidR="00AB5674" w:rsidRDefault="00AB5674" w:rsidP="00C95EE4">
            <w:pPr>
              <w:spacing w:line="300" w:lineRule="auto"/>
              <w:jc w:val="left"/>
              <w:rPr>
                <w:rFonts w:eastAsia="Times"/>
                <w:sz w:val="20"/>
              </w:rPr>
            </w:pPr>
            <w:r>
              <w:rPr>
                <w:rFonts w:eastAsia="Times"/>
                <w:sz w:val="20"/>
              </w:rPr>
              <w:lastRenderedPageBreak/>
              <w:t>Co-ordinate FB Steering Group</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Evaluation of customer feedback completed (via incentivised postcard scheme)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aims and content of FB completed and acted </w:t>
            </w:r>
            <w:r>
              <w:rPr>
                <w:rFonts w:eastAsia="Times"/>
                <w:sz w:val="20"/>
              </w:rPr>
              <w:lastRenderedPageBreak/>
              <w:t xml:space="preserve">upon </w:t>
            </w:r>
          </w:p>
        </w:tc>
        <w:tc>
          <w:tcPr>
            <w:tcW w:w="1560" w:type="dxa"/>
          </w:tcPr>
          <w:p w:rsidR="00AB5674" w:rsidRPr="0059051F" w:rsidRDefault="00AB5674" w:rsidP="00C95EE4">
            <w:pPr>
              <w:spacing w:line="300" w:lineRule="auto"/>
              <w:jc w:val="left"/>
              <w:rPr>
                <w:rFonts w:eastAsia="Times"/>
                <w:sz w:val="20"/>
              </w:rPr>
            </w:pPr>
            <w:r>
              <w:rPr>
                <w:rFonts w:eastAsia="Times"/>
                <w:sz w:val="20"/>
              </w:rPr>
              <w:lastRenderedPageBreak/>
              <w:t>7.1A</w:t>
            </w:r>
          </w:p>
        </w:tc>
        <w:tc>
          <w:tcPr>
            <w:tcW w:w="1277" w:type="dxa"/>
          </w:tcPr>
          <w:p w:rsidR="00AB5674" w:rsidRDefault="00AB5674" w:rsidP="00C95EE4">
            <w:pPr>
              <w:spacing w:line="300" w:lineRule="auto"/>
              <w:jc w:val="left"/>
              <w:rPr>
                <w:rFonts w:eastAsia="Times"/>
                <w:sz w:val="20"/>
              </w:rPr>
            </w:pPr>
            <w:r>
              <w:rPr>
                <w:rFonts w:eastAsia="Times"/>
                <w:sz w:val="20"/>
              </w:rPr>
              <w:t>SS</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lastRenderedPageBreak/>
              <w:t>PL2.2 Publicise Festival Bowland effectively</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FB brochure produced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Monthly FB events posters produced and distributed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6 press releases/year produced to promote FB events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Create Google calendar for FB events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FB brochure produced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Monthly FB events posters produced and distributed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6 press releases/year produced to promote FB events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Update Google calendar with FB events</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FB brochure produced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Monthly FB events posters produced and distributed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6 press releases/year produced to promote FB events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Update Google calendar with FB events</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Pr>
                <w:rFonts w:eastAsia="Times"/>
                <w:sz w:val="20"/>
              </w:rPr>
              <w:t>6.5A</w:t>
            </w:r>
          </w:p>
        </w:tc>
        <w:tc>
          <w:tcPr>
            <w:tcW w:w="1277" w:type="dxa"/>
          </w:tcPr>
          <w:p w:rsidR="00AB5674" w:rsidRPr="005C21E5" w:rsidRDefault="00AB5674" w:rsidP="00C95EE4">
            <w:pPr>
              <w:spacing w:line="300" w:lineRule="auto"/>
              <w:jc w:val="left"/>
              <w:rPr>
                <w:rFonts w:eastAsia="Times"/>
                <w:sz w:val="20"/>
              </w:rPr>
            </w:pPr>
            <w:r>
              <w:rPr>
                <w:rFonts w:eastAsia="Times"/>
                <w:sz w:val="20"/>
              </w:rPr>
              <w:t>SS</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PL2.3 Support and promote external events that help to deliver AONB objectives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Maintain LOIS database for partner-led events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Maintain LOIS database for partner-led events</w:t>
            </w:r>
          </w:p>
        </w:tc>
        <w:tc>
          <w:tcPr>
            <w:tcW w:w="2126" w:type="dxa"/>
          </w:tcPr>
          <w:p w:rsidR="00AB5674" w:rsidRDefault="00AB5674" w:rsidP="00C95EE4">
            <w:pPr>
              <w:spacing w:line="300" w:lineRule="auto"/>
              <w:jc w:val="left"/>
              <w:rPr>
                <w:rFonts w:eastAsia="Times"/>
                <w:sz w:val="20"/>
              </w:rPr>
            </w:pPr>
            <w:r>
              <w:rPr>
                <w:rFonts w:eastAsia="Times"/>
                <w:sz w:val="20"/>
              </w:rPr>
              <w:t>Maintain LOIS database for partner-led events</w:t>
            </w:r>
          </w:p>
          <w:p w:rsidR="00AB5674" w:rsidRPr="005C21E5" w:rsidRDefault="00AB5674" w:rsidP="00C95EE4">
            <w:pPr>
              <w:spacing w:line="300" w:lineRule="auto"/>
              <w:jc w:val="left"/>
              <w:rPr>
                <w:rFonts w:eastAsia="Times"/>
                <w:sz w:val="20"/>
              </w:rPr>
            </w:pPr>
          </w:p>
        </w:tc>
        <w:tc>
          <w:tcPr>
            <w:tcW w:w="1560" w:type="dxa"/>
          </w:tcPr>
          <w:p w:rsidR="00AB5674" w:rsidRPr="005C21E5" w:rsidRDefault="00AB5674" w:rsidP="00C95EE4">
            <w:pPr>
              <w:spacing w:line="300" w:lineRule="auto"/>
              <w:jc w:val="left"/>
              <w:rPr>
                <w:rFonts w:eastAsia="Times"/>
                <w:sz w:val="20"/>
              </w:rPr>
            </w:pPr>
            <w:r>
              <w:rPr>
                <w:rFonts w:eastAsia="Times"/>
                <w:sz w:val="20"/>
              </w:rPr>
              <w:t>6.5B</w:t>
            </w:r>
          </w:p>
        </w:tc>
        <w:tc>
          <w:tcPr>
            <w:tcW w:w="1277" w:type="dxa"/>
          </w:tcPr>
          <w:p w:rsidR="00AB5674" w:rsidRPr="005C21E5" w:rsidRDefault="00AB5674" w:rsidP="00C95EE4">
            <w:pPr>
              <w:spacing w:line="300" w:lineRule="auto"/>
              <w:jc w:val="left"/>
              <w:rPr>
                <w:rFonts w:eastAsia="Times"/>
                <w:sz w:val="20"/>
              </w:rPr>
            </w:pPr>
            <w:r>
              <w:rPr>
                <w:rFonts w:eastAsia="Times"/>
                <w:sz w:val="20"/>
              </w:rPr>
              <w:t>HB</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PL2.4 Management and implementation of the Forest of Bowland AONB brand and graphic standards</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Branding guidelines and templates for promotional materials produced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leaflet stock completed, with option </w:t>
            </w:r>
            <w:r>
              <w:rPr>
                <w:rFonts w:eastAsia="Times"/>
                <w:sz w:val="20"/>
              </w:rPr>
              <w:lastRenderedPageBreak/>
              <w:t>to update and print, where appropriate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Periodic review of AONB promotional materials against environmental standards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Photography competition held to update stock of AONB images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Training on branding guidelines for partner organisations and businesses (e.g BEx)</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leaflet stock completed, with option </w:t>
            </w:r>
            <w:r>
              <w:rPr>
                <w:rFonts w:eastAsia="Times"/>
                <w:sz w:val="20"/>
              </w:rPr>
              <w:lastRenderedPageBreak/>
              <w:t>to update and print, where appropriate</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Periodic review of AONB promotional materials against environmental standards</w:t>
            </w:r>
          </w:p>
        </w:tc>
        <w:tc>
          <w:tcPr>
            <w:tcW w:w="2126" w:type="dxa"/>
          </w:tcPr>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Annual review of leaflet stock completed, with option to update and print, </w:t>
            </w:r>
            <w:r>
              <w:rPr>
                <w:rFonts w:eastAsia="Times"/>
                <w:sz w:val="20"/>
              </w:rPr>
              <w:lastRenderedPageBreak/>
              <w:t>where appropriate</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Periodic review of AONB promotional materials against environmental standards</w:t>
            </w:r>
          </w:p>
        </w:tc>
        <w:tc>
          <w:tcPr>
            <w:tcW w:w="1560" w:type="dxa"/>
          </w:tcPr>
          <w:p w:rsidR="00AB5674" w:rsidRDefault="00AB5674" w:rsidP="00C95EE4">
            <w:pPr>
              <w:spacing w:line="300" w:lineRule="auto"/>
              <w:jc w:val="left"/>
              <w:rPr>
                <w:rFonts w:eastAsia="Times"/>
                <w:sz w:val="20"/>
              </w:rPr>
            </w:pPr>
            <w:r>
              <w:rPr>
                <w:rFonts w:eastAsia="Times"/>
                <w:sz w:val="20"/>
              </w:rPr>
              <w:lastRenderedPageBreak/>
              <w:t>6.1A, 6.1B, 6.2A, 6.4A, 6.4D, 6.8B, 14.2E</w:t>
            </w:r>
          </w:p>
          <w:p w:rsidR="00AB5674" w:rsidRPr="005C21E5" w:rsidRDefault="00AB5674" w:rsidP="00C95EE4">
            <w:pPr>
              <w:spacing w:line="300" w:lineRule="auto"/>
              <w:jc w:val="left"/>
              <w:rPr>
                <w:rFonts w:eastAsia="Times"/>
                <w:sz w:val="20"/>
              </w:rPr>
            </w:pPr>
          </w:p>
        </w:tc>
        <w:tc>
          <w:tcPr>
            <w:tcW w:w="1277" w:type="dxa"/>
          </w:tcPr>
          <w:p w:rsidR="00AB5674" w:rsidRDefault="00AB5674" w:rsidP="00C95EE4">
            <w:pPr>
              <w:spacing w:line="300" w:lineRule="auto"/>
              <w:jc w:val="left"/>
              <w:rPr>
                <w:rFonts w:eastAsia="Times"/>
                <w:sz w:val="20"/>
              </w:rPr>
            </w:pPr>
            <w:r>
              <w:rPr>
                <w:rFonts w:eastAsia="Times"/>
                <w:sz w:val="20"/>
              </w:rPr>
              <w:t>HB/SS</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lastRenderedPageBreak/>
              <w:t>PL2.5 Encourage display of AONB website and information in Tourist Information Centres (TICs) and other public venues</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Suitable TICs with touch-screen facilities identified</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Pr>
                <w:rFonts w:eastAsia="Times"/>
                <w:sz w:val="20"/>
              </w:rPr>
              <w:t>AONB information included on touch-screen facilities</w:t>
            </w:r>
          </w:p>
        </w:tc>
        <w:tc>
          <w:tcPr>
            <w:tcW w:w="1560" w:type="dxa"/>
          </w:tcPr>
          <w:p w:rsidR="00AB5674" w:rsidRDefault="00AB5674" w:rsidP="00C95EE4">
            <w:pPr>
              <w:spacing w:line="300" w:lineRule="auto"/>
              <w:jc w:val="left"/>
              <w:rPr>
                <w:rFonts w:eastAsia="Times"/>
                <w:sz w:val="20"/>
              </w:rPr>
            </w:pPr>
            <w:r>
              <w:rPr>
                <w:rFonts w:eastAsia="Times"/>
                <w:sz w:val="20"/>
              </w:rPr>
              <w:t>6.7B</w:t>
            </w:r>
          </w:p>
        </w:tc>
        <w:tc>
          <w:tcPr>
            <w:tcW w:w="1277" w:type="dxa"/>
          </w:tcPr>
          <w:p w:rsidR="00AB5674" w:rsidRDefault="00AB5674" w:rsidP="00C95EE4">
            <w:pPr>
              <w:spacing w:line="300" w:lineRule="auto"/>
              <w:jc w:val="left"/>
              <w:rPr>
                <w:rFonts w:eastAsia="Times"/>
                <w:sz w:val="20"/>
              </w:rPr>
            </w:pPr>
            <w:r>
              <w:rPr>
                <w:rFonts w:eastAsia="Times"/>
                <w:sz w:val="20"/>
              </w:rPr>
              <w:t>HB/SS</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PL2.6 Update and replace AONB boundary signs at key visitor 'gateways' to the AONB</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6 boundary signs replaced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4  boundary signs replaced</w:t>
            </w:r>
          </w:p>
        </w:tc>
        <w:tc>
          <w:tcPr>
            <w:tcW w:w="2126" w:type="dxa"/>
          </w:tcPr>
          <w:p w:rsidR="00AB5674" w:rsidRDefault="00AB5674" w:rsidP="00C95EE4">
            <w:pPr>
              <w:spacing w:line="300" w:lineRule="auto"/>
              <w:jc w:val="left"/>
              <w:rPr>
                <w:rFonts w:eastAsia="Times"/>
                <w:sz w:val="20"/>
              </w:rPr>
            </w:pPr>
            <w:r>
              <w:rPr>
                <w:rFonts w:eastAsia="Times"/>
                <w:sz w:val="20"/>
              </w:rPr>
              <w:t>4 boundary signs replaced</w:t>
            </w:r>
          </w:p>
        </w:tc>
        <w:tc>
          <w:tcPr>
            <w:tcW w:w="1560" w:type="dxa"/>
          </w:tcPr>
          <w:p w:rsidR="00AB5674" w:rsidRDefault="00AB5674" w:rsidP="00C95EE4">
            <w:pPr>
              <w:spacing w:line="300" w:lineRule="auto"/>
              <w:jc w:val="left"/>
              <w:rPr>
                <w:rFonts w:eastAsia="Times"/>
                <w:sz w:val="20"/>
              </w:rPr>
            </w:pPr>
            <w:r>
              <w:rPr>
                <w:rFonts w:eastAsia="Times"/>
                <w:sz w:val="20"/>
              </w:rPr>
              <w:t>16.1C</w:t>
            </w:r>
          </w:p>
        </w:tc>
        <w:tc>
          <w:tcPr>
            <w:tcW w:w="1277" w:type="dxa"/>
          </w:tcPr>
          <w:p w:rsidR="00AB5674" w:rsidRDefault="00AB5674" w:rsidP="00C95EE4">
            <w:pPr>
              <w:spacing w:line="300" w:lineRule="auto"/>
              <w:jc w:val="left"/>
              <w:rPr>
                <w:rFonts w:eastAsia="Times"/>
                <w:sz w:val="20"/>
              </w:rPr>
            </w:pPr>
            <w:r>
              <w:rPr>
                <w:rFonts w:eastAsia="Times"/>
                <w:sz w:val="20"/>
              </w:rPr>
              <w:t>DP/EL</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PL2.7 Maintain Brochurelink service</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Periodic review of Brochurelink reports carried out</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Periodic review of Brochurelink reports carried out</w:t>
            </w:r>
          </w:p>
        </w:tc>
        <w:tc>
          <w:tcPr>
            <w:tcW w:w="2126" w:type="dxa"/>
          </w:tcPr>
          <w:p w:rsidR="00AB5674" w:rsidRDefault="00AB5674" w:rsidP="00C95EE4">
            <w:pPr>
              <w:spacing w:line="300" w:lineRule="auto"/>
              <w:jc w:val="left"/>
              <w:rPr>
                <w:rFonts w:eastAsia="Times"/>
                <w:sz w:val="20"/>
              </w:rPr>
            </w:pPr>
            <w:r>
              <w:rPr>
                <w:rFonts w:eastAsia="Times"/>
                <w:sz w:val="20"/>
              </w:rPr>
              <w:t>Periodic review of Brochurelink reports carried out</w:t>
            </w:r>
          </w:p>
          <w:p w:rsidR="00AB5674" w:rsidRPr="005C21E5" w:rsidRDefault="00AB5674" w:rsidP="00C95EE4">
            <w:pPr>
              <w:spacing w:line="300" w:lineRule="auto"/>
              <w:jc w:val="left"/>
              <w:rPr>
                <w:rFonts w:eastAsia="Times"/>
                <w:sz w:val="20"/>
              </w:rPr>
            </w:pPr>
          </w:p>
        </w:tc>
        <w:tc>
          <w:tcPr>
            <w:tcW w:w="1560" w:type="dxa"/>
          </w:tcPr>
          <w:p w:rsidR="00AB5674" w:rsidRDefault="00AB5674" w:rsidP="00C95EE4">
            <w:pPr>
              <w:spacing w:line="300" w:lineRule="auto"/>
              <w:jc w:val="left"/>
              <w:rPr>
                <w:rFonts w:eastAsia="Times"/>
                <w:sz w:val="20"/>
              </w:rPr>
            </w:pPr>
            <w:r>
              <w:rPr>
                <w:rFonts w:eastAsia="Times"/>
                <w:sz w:val="20"/>
              </w:rPr>
              <w:t>6.3C</w:t>
            </w:r>
          </w:p>
        </w:tc>
        <w:tc>
          <w:tcPr>
            <w:tcW w:w="1277" w:type="dxa"/>
          </w:tcPr>
          <w:p w:rsidR="00AB5674" w:rsidRDefault="00AB5674" w:rsidP="00C95EE4">
            <w:pPr>
              <w:spacing w:line="300" w:lineRule="auto"/>
              <w:jc w:val="left"/>
              <w:rPr>
                <w:rFonts w:eastAsia="Times"/>
                <w:sz w:val="20"/>
              </w:rPr>
            </w:pPr>
            <w:r>
              <w:rPr>
                <w:rFonts w:eastAsia="Times"/>
                <w:sz w:val="20"/>
              </w:rPr>
              <w:t>HB</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 xml:space="preserve">PL2.8 Regularly review and update the content of AONB </w:t>
            </w:r>
            <w:r>
              <w:rPr>
                <w:rFonts w:eastAsia="Times"/>
                <w:sz w:val="20"/>
              </w:rPr>
              <w:lastRenderedPageBreak/>
              <w:t>website, in line with AONB Management Plan objectives and actions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lastRenderedPageBreak/>
              <w:t xml:space="preserve">Periodic review and </w:t>
            </w:r>
            <w:r>
              <w:rPr>
                <w:rFonts w:eastAsia="Times"/>
                <w:sz w:val="20"/>
              </w:rPr>
              <w:lastRenderedPageBreak/>
              <w:t>update of route downloads completed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3 educational farm profiles developed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Protocol for inclusion of private enterprises on the AONB website written</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Website data analysis completed and disseminated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Update of website maps completed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 xml:space="preserve">Periodic review and </w:t>
            </w:r>
            <w:r>
              <w:rPr>
                <w:rFonts w:eastAsia="Times"/>
                <w:sz w:val="20"/>
              </w:rPr>
              <w:lastRenderedPageBreak/>
              <w:t>update of route downloads completed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3 educational farm profiles developed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Family activities webpage  produced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Website data analysis completed and disseminated</w:t>
            </w:r>
          </w:p>
        </w:tc>
        <w:tc>
          <w:tcPr>
            <w:tcW w:w="2126" w:type="dxa"/>
          </w:tcPr>
          <w:p w:rsidR="00AB5674" w:rsidRDefault="00AB5674" w:rsidP="00C95EE4">
            <w:pPr>
              <w:spacing w:line="300" w:lineRule="auto"/>
              <w:jc w:val="left"/>
              <w:rPr>
                <w:rFonts w:eastAsia="Times"/>
                <w:sz w:val="20"/>
              </w:rPr>
            </w:pPr>
            <w:r>
              <w:rPr>
                <w:rFonts w:eastAsia="Times"/>
                <w:sz w:val="20"/>
              </w:rPr>
              <w:lastRenderedPageBreak/>
              <w:t xml:space="preserve">Periodic review and </w:t>
            </w:r>
            <w:r>
              <w:rPr>
                <w:rFonts w:eastAsia="Times"/>
                <w:sz w:val="20"/>
              </w:rPr>
              <w:lastRenderedPageBreak/>
              <w:t>update of route downloads completed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Website data analysis completed and disseminated</w:t>
            </w:r>
          </w:p>
        </w:tc>
        <w:tc>
          <w:tcPr>
            <w:tcW w:w="1560" w:type="dxa"/>
          </w:tcPr>
          <w:p w:rsidR="00AB5674" w:rsidRDefault="00AB5674" w:rsidP="00C95EE4">
            <w:pPr>
              <w:spacing w:line="300" w:lineRule="auto"/>
              <w:jc w:val="left"/>
              <w:rPr>
                <w:rFonts w:eastAsia="Times"/>
                <w:sz w:val="20"/>
              </w:rPr>
            </w:pPr>
            <w:r>
              <w:rPr>
                <w:rFonts w:eastAsia="Times"/>
                <w:sz w:val="20"/>
              </w:rPr>
              <w:lastRenderedPageBreak/>
              <w:t xml:space="preserve">6.4C, 6.6A, </w:t>
            </w:r>
            <w:r>
              <w:rPr>
                <w:rFonts w:eastAsia="Times"/>
                <w:sz w:val="20"/>
              </w:rPr>
              <w:lastRenderedPageBreak/>
              <w:t>6.6B, 6.6C, 6.6H</w:t>
            </w:r>
          </w:p>
        </w:tc>
        <w:tc>
          <w:tcPr>
            <w:tcW w:w="1277" w:type="dxa"/>
          </w:tcPr>
          <w:p w:rsidR="00AB5674" w:rsidRDefault="00AB5674" w:rsidP="00C95EE4">
            <w:pPr>
              <w:spacing w:line="300" w:lineRule="auto"/>
              <w:jc w:val="left"/>
              <w:rPr>
                <w:rFonts w:eastAsia="Times"/>
                <w:sz w:val="20"/>
              </w:rPr>
            </w:pPr>
            <w:r>
              <w:rPr>
                <w:rFonts w:eastAsia="Times"/>
                <w:sz w:val="20"/>
              </w:rPr>
              <w:lastRenderedPageBreak/>
              <w:t>HB</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lastRenderedPageBreak/>
              <w:t>PL2.9 Review design of AONB website</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Web design support contracted</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New web designs completed</w:t>
            </w:r>
          </w:p>
        </w:tc>
        <w:tc>
          <w:tcPr>
            <w:tcW w:w="2126" w:type="dxa"/>
          </w:tcPr>
          <w:p w:rsidR="00AB5674" w:rsidRPr="005C21E5" w:rsidRDefault="00AB5674" w:rsidP="00C95EE4">
            <w:pPr>
              <w:spacing w:line="300" w:lineRule="auto"/>
              <w:jc w:val="left"/>
              <w:rPr>
                <w:rFonts w:eastAsia="Times"/>
                <w:sz w:val="20"/>
              </w:rPr>
            </w:pPr>
          </w:p>
        </w:tc>
        <w:tc>
          <w:tcPr>
            <w:tcW w:w="1560" w:type="dxa"/>
          </w:tcPr>
          <w:p w:rsidR="00AB5674" w:rsidRDefault="00AB5674" w:rsidP="00C95EE4">
            <w:pPr>
              <w:spacing w:line="300" w:lineRule="auto"/>
              <w:jc w:val="left"/>
              <w:rPr>
                <w:rFonts w:eastAsia="Times"/>
                <w:sz w:val="20"/>
              </w:rPr>
            </w:pPr>
            <w:r>
              <w:rPr>
                <w:rFonts w:eastAsia="Times"/>
                <w:sz w:val="20"/>
              </w:rPr>
              <w:t>6.4C, 6.6A, 6.6B, 6.6C, 6.6H</w:t>
            </w:r>
          </w:p>
          <w:p w:rsidR="00AB5674" w:rsidRDefault="00AB5674" w:rsidP="00C95EE4">
            <w:pPr>
              <w:spacing w:line="300" w:lineRule="auto"/>
              <w:jc w:val="left"/>
              <w:rPr>
                <w:rFonts w:eastAsia="Times"/>
                <w:sz w:val="20"/>
              </w:rPr>
            </w:pPr>
          </w:p>
        </w:tc>
        <w:tc>
          <w:tcPr>
            <w:tcW w:w="1277" w:type="dxa"/>
          </w:tcPr>
          <w:p w:rsidR="00AB5674" w:rsidRDefault="00AB5674" w:rsidP="00C95EE4">
            <w:pPr>
              <w:spacing w:line="300" w:lineRule="auto"/>
              <w:jc w:val="left"/>
              <w:rPr>
                <w:rFonts w:eastAsia="Times"/>
                <w:sz w:val="20"/>
              </w:rPr>
            </w:pPr>
            <w:r>
              <w:rPr>
                <w:rFonts w:eastAsia="Times"/>
                <w:sz w:val="20"/>
              </w:rPr>
              <w:t>HB</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t>PL2.10 Research good practice in use of emerging technology to help interpret and promote the AONB</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Investigate use of social media, podcasting, mobile apps and geo-</w:t>
            </w:r>
            <w:r>
              <w:rPr>
                <w:rFonts w:eastAsia="Times"/>
                <w:sz w:val="20"/>
              </w:rPr>
              <w:lastRenderedPageBreak/>
              <w:t>caching to promote AONB information and events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GPS downloads generated for 10 walking routes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Investigate the potential to introduce audio trails for promoted routes</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lastRenderedPageBreak/>
              <w:t>GPS downloads generated for all walking routes</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Audio trails produced for promoted routes</w:t>
            </w:r>
          </w:p>
        </w:tc>
        <w:tc>
          <w:tcPr>
            <w:tcW w:w="1560" w:type="dxa"/>
          </w:tcPr>
          <w:p w:rsidR="00AB5674" w:rsidRDefault="00AB5674" w:rsidP="00C95EE4">
            <w:pPr>
              <w:spacing w:line="300" w:lineRule="auto"/>
              <w:jc w:val="left"/>
              <w:rPr>
                <w:rFonts w:eastAsia="Times"/>
                <w:sz w:val="20"/>
              </w:rPr>
            </w:pPr>
            <w:r>
              <w:rPr>
                <w:rFonts w:eastAsia="Times"/>
                <w:sz w:val="20"/>
              </w:rPr>
              <w:lastRenderedPageBreak/>
              <w:t>6.7A</w:t>
            </w:r>
          </w:p>
        </w:tc>
        <w:tc>
          <w:tcPr>
            <w:tcW w:w="1277" w:type="dxa"/>
          </w:tcPr>
          <w:p w:rsidR="00AB5674" w:rsidRDefault="00AB5674" w:rsidP="00C95EE4">
            <w:pPr>
              <w:spacing w:line="300" w:lineRule="auto"/>
              <w:jc w:val="left"/>
              <w:rPr>
                <w:rFonts w:eastAsia="Times"/>
                <w:sz w:val="20"/>
              </w:rPr>
            </w:pPr>
            <w:r>
              <w:rPr>
                <w:rFonts w:eastAsia="Times"/>
                <w:sz w:val="20"/>
              </w:rPr>
              <w:t>HB</w:t>
            </w:r>
          </w:p>
        </w:tc>
      </w:tr>
      <w:tr w:rsidR="00AB5674" w:rsidRPr="005C21E5" w:rsidTr="00C95EE4">
        <w:tc>
          <w:tcPr>
            <w:tcW w:w="5352" w:type="dxa"/>
            <w:shd w:val="clear" w:color="auto" w:fill="auto"/>
          </w:tcPr>
          <w:p w:rsidR="00AB5674" w:rsidRDefault="00AB5674" w:rsidP="00C95EE4">
            <w:pPr>
              <w:spacing w:line="300" w:lineRule="auto"/>
              <w:jc w:val="left"/>
              <w:rPr>
                <w:rFonts w:eastAsia="Times"/>
                <w:sz w:val="20"/>
              </w:rPr>
            </w:pPr>
            <w:r>
              <w:rPr>
                <w:rFonts w:eastAsia="Times"/>
                <w:sz w:val="20"/>
              </w:rPr>
              <w:lastRenderedPageBreak/>
              <w:t>PL2.11 Source and promote newsworthy stories that promote the AONB and work of the partnership</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Quarterly e-bulletin produced and promoted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Contacts maintained within local, regional and national media</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4 AONB press releases per year produced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Quarterly e-bulletin produced and promoted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Contacts maintained within local, regional and national media</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4 AONB press releases per year produced</w:t>
            </w:r>
          </w:p>
        </w:tc>
        <w:tc>
          <w:tcPr>
            <w:tcW w:w="2126" w:type="dxa"/>
          </w:tcPr>
          <w:p w:rsidR="00AB5674" w:rsidRDefault="00AB5674" w:rsidP="00C95EE4">
            <w:pPr>
              <w:spacing w:line="300" w:lineRule="auto"/>
              <w:jc w:val="left"/>
              <w:rPr>
                <w:rFonts w:eastAsia="Times"/>
                <w:sz w:val="20"/>
              </w:rPr>
            </w:pPr>
            <w:r>
              <w:rPr>
                <w:rFonts w:eastAsia="Times"/>
                <w:sz w:val="20"/>
              </w:rPr>
              <w:t>Quarterly e-bulletin produced and promoted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Contacts maintained within local, regional and national media</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4 AONB press releases per year produced</w:t>
            </w:r>
          </w:p>
        </w:tc>
        <w:tc>
          <w:tcPr>
            <w:tcW w:w="1560" w:type="dxa"/>
          </w:tcPr>
          <w:p w:rsidR="00AB5674" w:rsidRDefault="00AB5674" w:rsidP="00C95EE4">
            <w:pPr>
              <w:spacing w:line="300" w:lineRule="auto"/>
              <w:jc w:val="left"/>
              <w:rPr>
                <w:rFonts w:eastAsia="Times"/>
                <w:sz w:val="20"/>
              </w:rPr>
            </w:pPr>
            <w:r>
              <w:rPr>
                <w:rFonts w:eastAsia="Times"/>
                <w:sz w:val="20"/>
              </w:rPr>
              <w:t>6.10C, 14.1C, 18.4A, 18.4F</w:t>
            </w:r>
          </w:p>
          <w:p w:rsidR="00AB5674" w:rsidRDefault="00AB5674" w:rsidP="00C95EE4">
            <w:pPr>
              <w:spacing w:line="300" w:lineRule="auto"/>
              <w:jc w:val="left"/>
              <w:rPr>
                <w:rFonts w:eastAsia="Times"/>
                <w:sz w:val="20"/>
              </w:rPr>
            </w:pPr>
          </w:p>
        </w:tc>
        <w:tc>
          <w:tcPr>
            <w:tcW w:w="1277" w:type="dxa"/>
          </w:tcPr>
          <w:p w:rsidR="00AB5674" w:rsidRDefault="00AB5674" w:rsidP="00C95EE4">
            <w:pPr>
              <w:spacing w:line="300" w:lineRule="auto"/>
              <w:jc w:val="left"/>
              <w:rPr>
                <w:rFonts w:eastAsia="Times"/>
                <w:sz w:val="20"/>
              </w:rPr>
            </w:pPr>
            <w:r>
              <w:rPr>
                <w:rFonts w:eastAsia="Times"/>
                <w:sz w:val="20"/>
              </w:rPr>
              <w:t>HB/SS</w:t>
            </w:r>
          </w:p>
        </w:tc>
      </w:tr>
    </w:tbl>
    <w:p w:rsidR="006E4C31" w:rsidRDefault="006E4C31">
      <w:r>
        <w:br w:type="page"/>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2"/>
        <w:gridCol w:w="2126"/>
        <w:gridCol w:w="2127"/>
        <w:gridCol w:w="2126"/>
        <w:gridCol w:w="1560"/>
        <w:gridCol w:w="1269"/>
        <w:gridCol w:w="8"/>
      </w:tblGrid>
      <w:tr w:rsidR="00AB5674" w:rsidRPr="007A36C1" w:rsidTr="00C95EE4">
        <w:tc>
          <w:tcPr>
            <w:tcW w:w="14568" w:type="dxa"/>
            <w:gridSpan w:val="7"/>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PL3 Support local communities and visitors to conserve, restore, enjoy and learn about the heritage of the AONB; and develop programmes of activity which provide opportunities to engage people with the landscape</w:t>
            </w:r>
          </w:p>
        </w:tc>
      </w:tr>
      <w:tr w:rsidR="00AB5674" w:rsidRPr="00730BC8" w:rsidTr="00C95EE4">
        <w:trPr>
          <w:gridAfter w:val="1"/>
          <w:wAfter w:w="8" w:type="dxa"/>
        </w:trPr>
        <w:tc>
          <w:tcPr>
            <w:tcW w:w="5352"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60" w:type="dxa"/>
          </w:tcPr>
          <w:p w:rsidR="00AB5674" w:rsidRPr="00730BC8" w:rsidRDefault="00AB5674" w:rsidP="00C95EE4">
            <w:pPr>
              <w:spacing w:line="300" w:lineRule="auto"/>
              <w:jc w:val="left"/>
              <w:rPr>
                <w:rFonts w:eastAsia="Times"/>
              </w:rPr>
            </w:pPr>
            <w:r w:rsidRPr="00730BC8">
              <w:rPr>
                <w:rFonts w:eastAsia="Times"/>
              </w:rPr>
              <w:t>AONB Mgmt. Plan Links</w:t>
            </w:r>
          </w:p>
        </w:tc>
        <w:tc>
          <w:tcPr>
            <w:tcW w:w="1269" w:type="dxa"/>
          </w:tcPr>
          <w:p w:rsidR="00AB5674" w:rsidRPr="00730BC8" w:rsidRDefault="00AB5674" w:rsidP="00C95EE4">
            <w:pPr>
              <w:spacing w:line="300" w:lineRule="auto"/>
              <w:jc w:val="left"/>
              <w:rPr>
                <w:rFonts w:eastAsia="Times"/>
              </w:rPr>
            </w:pPr>
            <w:r w:rsidRPr="00730BC8">
              <w:rPr>
                <w:rFonts w:eastAsia="Times"/>
              </w:rPr>
              <w:t>Staff lead(s)</w:t>
            </w:r>
          </w:p>
        </w:tc>
      </w:tr>
      <w:tr w:rsidR="00AB5674" w:rsidRPr="00730BC8" w:rsidTr="00C95EE4">
        <w:trPr>
          <w:gridAfter w:val="1"/>
          <w:wAfter w:w="8" w:type="dxa"/>
        </w:trPr>
        <w:tc>
          <w:tcPr>
            <w:tcW w:w="5352" w:type="dxa"/>
            <w:shd w:val="clear" w:color="auto" w:fill="auto"/>
          </w:tcPr>
          <w:p w:rsidR="00AB5674" w:rsidRPr="005C21E5" w:rsidRDefault="00AB5674" w:rsidP="00C95EE4">
            <w:pPr>
              <w:spacing w:line="300" w:lineRule="auto"/>
              <w:jc w:val="left"/>
              <w:rPr>
                <w:rFonts w:eastAsia="Times"/>
                <w:sz w:val="20"/>
              </w:rPr>
            </w:pPr>
            <w:r>
              <w:rPr>
                <w:rFonts w:eastAsia="Times"/>
                <w:sz w:val="20"/>
              </w:rPr>
              <w:t>PL3</w:t>
            </w:r>
            <w:r w:rsidRPr="005C21E5">
              <w:rPr>
                <w:rFonts w:eastAsia="Times"/>
                <w:sz w:val="20"/>
              </w:rPr>
              <w:t>.1 Support communities in developing cultural heritage project</w:t>
            </w:r>
            <w:r>
              <w:rPr>
                <w:rFonts w:eastAsia="Times"/>
                <w:sz w:val="20"/>
              </w:rPr>
              <w:t>s</w:t>
            </w:r>
            <w:r w:rsidRPr="005C21E5">
              <w:rPr>
                <w:rFonts w:eastAsia="Times"/>
                <w:sz w:val="20"/>
              </w:rPr>
              <w:t xml:space="preserve"> of particular local importance or distinctiveness</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4 projects delivered</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4 projects delivered</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4 projects delivered</w:t>
            </w:r>
          </w:p>
        </w:tc>
        <w:tc>
          <w:tcPr>
            <w:tcW w:w="1560" w:type="dxa"/>
          </w:tcPr>
          <w:p w:rsidR="00AB5674" w:rsidRPr="00730BC8" w:rsidRDefault="00AB5674" w:rsidP="00C95EE4">
            <w:pPr>
              <w:spacing w:line="300" w:lineRule="auto"/>
              <w:jc w:val="left"/>
              <w:rPr>
                <w:rFonts w:eastAsia="Times"/>
              </w:rPr>
            </w:pPr>
            <w:r>
              <w:rPr>
                <w:rFonts w:eastAsia="Times"/>
              </w:rPr>
              <w:t>1.4, 14.2A, 13.1B, 14.2B</w:t>
            </w:r>
          </w:p>
        </w:tc>
        <w:tc>
          <w:tcPr>
            <w:tcW w:w="1269" w:type="dxa"/>
          </w:tcPr>
          <w:p w:rsidR="00AB5674" w:rsidRPr="00730BC8" w:rsidRDefault="00AB5674" w:rsidP="00C95EE4">
            <w:pPr>
              <w:spacing w:line="300" w:lineRule="auto"/>
              <w:jc w:val="left"/>
              <w:rPr>
                <w:rFonts w:eastAsia="Times"/>
              </w:rPr>
            </w:pPr>
            <w:r>
              <w:rPr>
                <w:rFonts w:eastAsia="Times"/>
              </w:rPr>
              <w:t>CH/SS</w:t>
            </w:r>
          </w:p>
        </w:tc>
      </w:tr>
      <w:tr w:rsidR="00AB5674" w:rsidRPr="00730BC8" w:rsidTr="00C95EE4">
        <w:trPr>
          <w:gridAfter w:val="1"/>
          <w:wAfter w:w="8" w:type="dxa"/>
        </w:trPr>
        <w:tc>
          <w:tcPr>
            <w:tcW w:w="5352" w:type="dxa"/>
            <w:shd w:val="clear" w:color="auto" w:fill="auto"/>
          </w:tcPr>
          <w:p w:rsidR="00AB5674" w:rsidRPr="005C21E5" w:rsidRDefault="00AB5674" w:rsidP="00C95EE4">
            <w:pPr>
              <w:spacing w:line="300" w:lineRule="auto"/>
              <w:jc w:val="left"/>
              <w:rPr>
                <w:rFonts w:eastAsia="Times"/>
                <w:sz w:val="20"/>
              </w:rPr>
            </w:pPr>
            <w:r>
              <w:rPr>
                <w:rFonts w:eastAsia="Times"/>
                <w:sz w:val="20"/>
              </w:rPr>
              <w:t>PL3.2</w:t>
            </w:r>
            <w:r w:rsidRPr="005C21E5">
              <w:rPr>
                <w:rFonts w:eastAsia="Times"/>
                <w:sz w:val="20"/>
              </w:rPr>
              <w:t xml:space="preserve"> Identify funds and partners to help deliver AONB-wide programmes of activity to research, conserve, enhance and interpret the landscape heritage of the AONB</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 xml:space="preserve">Develop an HLF bid for 'Deerparks' </w:t>
            </w:r>
            <w:r>
              <w:rPr>
                <w:rFonts w:eastAsia="Times"/>
                <w:sz w:val="20"/>
              </w:rPr>
              <w:t>(in conjunction with LCC Designed Landscape Project)</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Develop young person's arts programme</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Delivery of 'Deerparks' project</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Deliver young person's arts programme</w:t>
            </w: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sidRPr="005C21E5">
              <w:rPr>
                <w:rFonts w:eastAsia="Times"/>
                <w:sz w:val="20"/>
              </w:rPr>
              <w:t>Develop HLF bid for AONB 50</w:t>
            </w:r>
            <w:r w:rsidRPr="005C21E5">
              <w:rPr>
                <w:rFonts w:eastAsia="Times"/>
                <w:sz w:val="20"/>
                <w:vertAlign w:val="superscript"/>
              </w:rPr>
              <w:t>th</w:t>
            </w:r>
            <w:r w:rsidRPr="005C21E5">
              <w:rPr>
                <w:rFonts w:eastAsia="Times"/>
                <w:sz w:val="20"/>
              </w:rPr>
              <w:t xml:space="preserve"> anniversary project</w:t>
            </w:r>
          </w:p>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Delivery of 'Deerparks' project</w:t>
            </w: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sidRPr="005C21E5">
              <w:rPr>
                <w:rFonts w:eastAsia="Times"/>
                <w:sz w:val="20"/>
              </w:rPr>
              <w:t>Commence delivery of AONB 50</w:t>
            </w:r>
            <w:r w:rsidRPr="005C21E5">
              <w:rPr>
                <w:rFonts w:eastAsia="Times"/>
                <w:sz w:val="20"/>
                <w:vertAlign w:val="superscript"/>
              </w:rPr>
              <w:t>th</w:t>
            </w:r>
            <w:r w:rsidRPr="005C21E5">
              <w:rPr>
                <w:rFonts w:eastAsia="Times"/>
                <w:sz w:val="20"/>
              </w:rPr>
              <w:t xml:space="preserve"> anniversary project</w:t>
            </w:r>
          </w:p>
        </w:tc>
        <w:tc>
          <w:tcPr>
            <w:tcW w:w="1560" w:type="dxa"/>
          </w:tcPr>
          <w:p w:rsidR="00AB5674" w:rsidRPr="00730BC8" w:rsidRDefault="00AB5674" w:rsidP="00C95EE4">
            <w:pPr>
              <w:spacing w:line="300" w:lineRule="auto"/>
              <w:jc w:val="left"/>
              <w:rPr>
                <w:rFonts w:eastAsia="Times"/>
              </w:rPr>
            </w:pPr>
            <w:r>
              <w:rPr>
                <w:rFonts w:eastAsia="Times"/>
              </w:rPr>
              <w:t>1.4, 2.4D, 6.9A, 7.1I, 13.1B</w:t>
            </w:r>
          </w:p>
        </w:tc>
        <w:tc>
          <w:tcPr>
            <w:tcW w:w="1269" w:type="dxa"/>
          </w:tcPr>
          <w:p w:rsidR="00AB5674" w:rsidRPr="00730BC8" w:rsidRDefault="00AB5674" w:rsidP="00C95EE4">
            <w:pPr>
              <w:spacing w:line="300" w:lineRule="auto"/>
              <w:jc w:val="left"/>
              <w:rPr>
                <w:rFonts w:eastAsia="Times"/>
              </w:rPr>
            </w:pPr>
            <w:r>
              <w:rPr>
                <w:rFonts w:eastAsia="Times"/>
              </w:rPr>
              <w:t>CH/SS</w:t>
            </w:r>
          </w:p>
        </w:tc>
      </w:tr>
    </w:tbl>
    <w:p w:rsidR="00AB5674" w:rsidRDefault="00AB5674" w:rsidP="00AB5674"/>
    <w:p w:rsidR="00AB5674" w:rsidRPr="000D0087" w:rsidRDefault="00AB5674" w:rsidP="00AB5674">
      <w:pPr>
        <w:pStyle w:val="PretendHeading1"/>
        <w:rPr>
          <w:rFonts w:eastAsia="Times"/>
        </w:rPr>
      </w:pPr>
      <w:r>
        <w:br w:type="page"/>
      </w:r>
      <w:r>
        <w:lastRenderedPageBreak/>
        <w:t>A dynamic and effective AONB partnership (AP)</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26"/>
        <w:gridCol w:w="2127"/>
        <w:gridCol w:w="2126"/>
        <w:gridCol w:w="1559"/>
        <w:gridCol w:w="1276"/>
      </w:tblGrid>
      <w:tr w:rsidR="00AB5674" w:rsidRPr="007A36C1" w:rsidTr="00C95EE4">
        <w:tc>
          <w:tcPr>
            <w:tcW w:w="14567"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AP1 Work with others to maximise the successful delivery of the AONB Management Plan and effectively monitor progress</w:t>
            </w:r>
          </w:p>
        </w:tc>
      </w:tr>
      <w:tr w:rsidR="00AB5674" w:rsidRPr="00730BC8"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6"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AP1.1 Participate in a range of fora and networks to represent AONB interests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On-going</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On-going</w:t>
            </w:r>
          </w:p>
        </w:tc>
        <w:tc>
          <w:tcPr>
            <w:tcW w:w="2126" w:type="dxa"/>
          </w:tcPr>
          <w:p w:rsidR="00AB5674" w:rsidRDefault="00AB5674" w:rsidP="00C95EE4">
            <w:pPr>
              <w:spacing w:line="300" w:lineRule="auto"/>
              <w:jc w:val="left"/>
              <w:rPr>
                <w:rFonts w:eastAsia="Times"/>
                <w:sz w:val="20"/>
              </w:rPr>
            </w:pPr>
            <w:r>
              <w:rPr>
                <w:rFonts w:eastAsia="Times"/>
                <w:sz w:val="20"/>
              </w:rPr>
              <w:t>On-going</w:t>
            </w:r>
          </w:p>
        </w:tc>
        <w:tc>
          <w:tcPr>
            <w:tcW w:w="1559" w:type="dxa"/>
          </w:tcPr>
          <w:p w:rsidR="00AB5674" w:rsidRPr="0059051F" w:rsidRDefault="00AB5674" w:rsidP="00C95EE4">
            <w:pPr>
              <w:spacing w:line="300" w:lineRule="auto"/>
              <w:jc w:val="left"/>
              <w:rPr>
                <w:rFonts w:eastAsia="Times"/>
                <w:sz w:val="20"/>
              </w:rPr>
            </w:pPr>
            <w:r>
              <w:rPr>
                <w:rFonts w:eastAsia="Times"/>
                <w:sz w:val="20"/>
              </w:rPr>
              <w:t>2.2L, 6.9C, 10.2B, 14.1C, 17.1E</w:t>
            </w:r>
          </w:p>
        </w:tc>
        <w:tc>
          <w:tcPr>
            <w:tcW w:w="1276" w:type="dxa"/>
          </w:tcPr>
          <w:p w:rsidR="00AB5674" w:rsidRDefault="00AB5674" w:rsidP="00C95EE4">
            <w:pPr>
              <w:spacing w:line="300" w:lineRule="auto"/>
              <w:jc w:val="left"/>
              <w:rPr>
                <w:rFonts w:eastAsia="Times"/>
                <w:sz w:val="20"/>
              </w:rPr>
            </w:pPr>
            <w:r>
              <w:rPr>
                <w:rFonts w:eastAsia="Times"/>
                <w:sz w:val="20"/>
              </w:rPr>
              <w:t>All</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AP1.2 Review the AONB Management Plan, in accordance with national guidance</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Review and consultation commenced</w:t>
            </w:r>
          </w:p>
        </w:tc>
        <w:tc>
          <w:tcPr>
            <w:tcW w:w="2126" w:type="dxa"/>
          </w:tcPr>
          <w:p w:rsidR="00AB5674" w:rsidRDefault="00AB5674" w:rsidP="00C95EE4">
            <w:pPr>
              <w:spacing w:line="300" w:lineRule="auto"/>
              <w:jc w:val="left"/>
              <w:rPr>
                <w:rFonts w:eastAsia="Times"/>
                <w:sz w:val="20"/>
              </w:rPr>
            </w:pPr>
            <w:r>
              <w:rPr>
                <w:rFonts w:eastAsia="Times"/>
                <w:sz w:val="20"/>
              </w:rPr>
              <w:t>Consultation held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SEA/AA completed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Review completed</w:t>
            </w:r>
          </w:p>
        </w:tc>
        <w:tc>
          <w:tcPr>
            <w:tcW w:w="1559" w:type="dxa"/>
          </w:tcPr>
          <w:p w:rsidR="00AB5674" w:rsidRPr="0059051F" w:rsidRDefault="00AB5674" w:rsidP="00C95EE4">
            <w:pPr>
              <w:spacing w:line="300" w:lineRule="auto"/>
              <w:jc w:val="left"/>
              <w:rPr>
                <w:rFonts w:eastAsia="Times"/>
                <w:sz w:val="20"/>
              </w:rPr>
            </w:pPr>
          </w:p>
        </w:tc>
        <w:tc>
          <w:tcPr>
            <w:tcW w:w="1276" w:type="dxa"/>
          </w:tcPr>
          <w:p w:rsidR="00AB5674" w:rsidRDefault="00AB5674" w:rsidP="00C95EE4">
            <w:pPr>
              <w:spacing w:line="300" w:lineRule="auto"/>
              <w:jc w:val="left"/>
              <w:rPr>
                <w:rFonts w:eastAsia="Times"/>
                <w:sz w:val="20"/>
              </w:rPr>
            </w:pPr>
            <w:r>
              <w:rPr>
                <w:rFonts w:eastAsia="Times"/>
                <w:sz w:val="20"/>
              </w:rPr>
              <w:t>EL</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AP1.3 Ensure effective and inclusive consultation is carried out on all major AONB strategies and activity</w:t>
            </w:r>
          </w:p>
          <w:p w:rsidR="00AB5674" w:rsidRPr="005C21E5"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On-going</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On-going</w:t>
            </w:r>
          </w:p>
        </w:tc>
        <w:tc>
          <w:tcPr>
            <w:tcW w:w="2126" w:type="dxa"/>
          </w:tcPr>
          <w:p w:rsidR="00AB5674" w:rsidRPr="005C21E5" w:rsidRDefault="00AB5674" w:rsidP="00C95EE4">
            <w:pPr>
              <w:spacing w:line="300" w:lineRule="auto"/>
              <w:jc w:val="left"/>
              <w:rPr>
                <w:rFonts w:eastAsia="Times"/>
                <w:sz w:val="20"/>
              </w:rPr>
            </w:pPr>
            <w:r>
              <w:rPr>
                <w:rFonts w:eastAsia="Times"/>
                <w:sz w:val="20"/>
              </w:rPr>
              <w:t>On-going</w:t>
            </w:r>
          </w:p>
        </w:tc>
        <w:tc>
          <w:tcPr>
            <w:tcW w:w="1559" w:type="dxa"/>
          </w:tcPr>
          <w:p w:rsidR="00AB5674" w:rsidRPr="0059051F" w:rsidRDefault="00AB5674" w:rsidP="00C95EE4">
            <w:pPr>
              <w:spacing w:line="300" w:lineRule="auto"/>
              <w:jc w:val="left"/>
              <w:rPr>
                <w:rFonts w:eastAsia="Times"/>
                <w:sz w:val="20"/>
              </w:rPr>
            </w:pPr>
            <w:r>
              <w:rPr>
                <w:rFonts w:eastAsia="Times"/>
                <w:sz w:val="20"/>
              </w:rPr>
              <w:t>14.1A, 15.1</w:t>
            </w:r>
          </w:p>
        </w:tc>
        <w:tc>
          <w:tcPr>
            <w:tcW w:w="1276" w:type="dxa"/>
          </w:tcPr>
          <w:p w:rsidR="00AB5674" w:rsidRPr="005C21E5" w:rsidRDefault="00AB5674" w:rsidP="00C95EE4">
            <w:pPr>
              <w:spacing w:line="300" w:lineRule="auto"/>
              <w:jc w:val="left"/>
              <w:rPr>
                <w:rFonts w:eastAsia="Times"/>
                <w:sz w:val="20"/>
              </w:rPr>
            </w:pPr>
            <w:r>
              <w:rPr>
                <w:rFonts w:eastAsia="Times"/>
                <w:sz w:val="20"/>
              </w:rPr>
              <w:t>EL</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AP1.4 Manage and promote the interactive management plan (IMP) to ensure regular updating by partners</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IMP updated by Unit and partners</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IMP updated by Unit and partners</w:t>
            </w:r>
          </w:p>
        </w:tc>
        <w:tc>
          <w:tcPr>
            <w:tcW w:w="2126" w:type="dxa"/>
          </w:tcPr>
          <w:p w:rsidR="00AB5674" w:rsidRDefault="00AB5674" w:rsidP="00C95EE4">
            <w:pPr>
              <w:spacing w:line="300" w:lineRule="auto"/>
              <w:jc w:val="left"/>
              <w:rPr>
                <w:rFonts w:eastAsia="Times"/>
                <w:sz w:val="20"/>
              </w:rPr>
            </w:pPr>
            <w:r>
              <w:rPr>
                <w:rFonts w:eastAsia="Times"/>
                <w:sz w:val="20"/>
              </w:rPr>
              <w:t>IMP updated by Unit and partners</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17.1E, 18.1B</w:t>
            </w:r>
          </w:p>
        </w:tc>
        <w:tc>
          <w:tcPr>
            <w:tcW w:w="1276" w:type="dxa"/>
          </w:tcPr>
          <w:p w:rsidR="00AB5674" w:rsidRPr="005C21E5" w:rsidRDefault="00AB5674" w:rsidP="00C95EE4">
            <w:pPr>
              <w:spacing w:line="300" w:lineRule="auto"/>
              <w:jc w:val="left"/>
              <w:rPr>
                <w:rFonts w:eastAsia="Times"/>
                <w:sz w:val="20"/>
              </w:rPr>
            </w:pPr>
            <w:r>
              <w:rPr>
                <w:rFonts w:eastAsia="Times"/>
                <w:sz w:val="20"/>
              </w:rPr>
              <w:t>HB</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AP1.5 Produce a clear and concise AONB Annual Report</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Annual Report produced</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Annual Report produced</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Annual Report produced</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18.4H</w:t>
            </w:r>
          </w:p>
        </w:tc>
        <w:tc>
          <w:tcPr>
            <w:tcW w:w="1276" w:type="dxa"/>
          </w:tcPr>
          <w:p w:rsidR="00AB5674" w:rsidRDefault="00AB5674" w:rsidP="00C95EE4">
            <w:pPr>
              <w:spacing w:line="300" w:lineRule="auto"/>
              <w:jc w:val="left"/>
              <w:rPr>
                <w:rFonts w:eastAsia="Times"/>
                <w:sz w:val="20"/>
              </w:rPr>
            </w:pPr>
            <w:r>
              <w:rPr>
                <w:rFonts w:eastAsia="Times"/>
                <w:sz w:val="20"/>
              </w:rPr>
              <w:t>SS</w:t>
            </w:r>
          </w:p>
          <w:p w:rsidR="00AB5674" w:rsidRPr="005C21E5" w:rsidRDefault="00AB5674" w:rsidP="00C95EE4">
            <w:pPr>
              <w:spacing w:line="300" w:lineRule="auto"/>
              <w:jc w:val="left"/>
              <w:rPr>
                <w:rFonts w:eastAsia="Times"/>
                <w:sz w:val="20"/>
              </w:rPr>
            </w:pP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AP1.6 Produce quarterly progress reports on business plan delivery</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Quarterly reports produced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Quarterly reports produced</w:t>
            </w:r>
          </w:p>
        </w:tc>
        <w:tc>
          <w:tcPr>
            <w:tcW w:w="2126" w:type="dxa"/>
          </w:tcPr>
          <w:p w:rsidR="00AB5674" w:rsidRDefault="00AB5674" w:rsidP="00C95EE4">
            <w:pPr>
              <w:spacing w:line="300" w:lineRule="auto"/>
              <w:jc w:val="left"/>
              <w:rPr>
                <w:rFonts w:eastAsia="Times"/>
                <w:sz w:val="20"/>
              </w:rPr>
            </w:pPr>
            <w:r>
              <w:rPr>
                <w:rFonts w:eastAsia="Times"/>
                <w:sz w:val="20"/>
              </w:rPr>
              <w:t>Quarterly reports produced</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17.1C</w:t>
            </w:r>
          </w:p>
        </w:tc>
        <w:tc>
          <w:tcPr>
            <w:tcW w:w="1276" w:type="dxa"/>
          </w:tcPr>
          <w:p w:rsidR="00AB5674" w:rsidRPr="005C21E5" w:rsidRDefault="00AB5674" w:rsidP="00C95EE4">
            <w:pPr>
              <w:spacing w:line="300" w:lineRule="auto"/>
              <w:jc w:val="left"/>
              <w:rPr>
                <w:rFonts w:eastAsia="Times"/>
                <w:sz w:val="20"/>
              </w:rPr>
            </w:pPr>
            <w:r>
              <w:rPr>
                <w:rFonts w:eastAsia="Times"/>
                <w:sz w:val="20"/>
              </w:rPr>
              <w:t>EL</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lastRenderedPageBreak/>
              <w:t>AP1.7 Work with, and support National Association for AONBs (NAAONB) and other protected areas to share best practice and strengthen the status of AONBs locally and nationally</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NAAONB events attended</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Responses made to information and consultation requests, where appropriate</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NAAONB events attended</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Responses made to information and consultation requests, where appropriate</w:t>
            </w:r>
          </w:p>
        </w:tc>
        <w:tc>
          <w:tcPr>
            <w:tcW w:w="2126" w:type="dxa"/>
          </w:tcPr>
          <w:p w:rsidR="00AB5674" w:rsidRDefault="00AB5674" w:rsidP="00C95EE4">
            <w:pPr>
              <w:spacing w:line="300" w:lineRule="auto"/>
              <w:jc w:val="left"/>
              <w:rPr>
                <w:rFonts w:eastAsia="Times"/>
                <w:sz w:val="20"/>
              </w:rPr>
            </w:pPr>
            <w:r>
              <w:rPr>
                <w:rFonts w:eastAsia="Times"/>
                <w:sz w:val="20"/>
              </w:rPr>
              <w:t>NAAONB events attended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Responses made to information and consultation requests, where appropriate</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18.4B</w:t>
            </w:r>
          </w:p>
        </w:tc>
        <w:tc>
          <w:tcPr>
            <w:tcW w:w="1276" w:type="dxa"/>
          </w:tcPr>
          <w:p w:rsidR="00AB5674" w:rsidRDefault="00AB5674" w:rsidP="00C95EE4">
            <w:pPr>
              <w:spacing w:line="300" w:lineRule="auto"/>
              <w:jc w:val="left"/>
              <w:rPr>
                <w:rFonts w:eastAsia="Times"/>
                <w:sz w:val="20"/>
              </w:rPr>
            </w:pPr>
            <w:r>
              <w:rPr>
                <w:rFonts w:eastAsia="Times"/>
                <w:sz w:val="20"/>
              </w:rPr>
              <w:t>All</w:t>
            </w:r>
          </w:p>
        </w:tc>
      </w:tr>
      <w:tr w:rsidR="00AB5674" w:rsidRPr="00730BC8"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AP1.8 Support and maintain co-ordinated delivery of services and projects in the AONB in partnership with local authority countryside and environmental projects teams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LCC Env Projects staff attend AONB team meetings, where appropriate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Periodic meetings held with local authority and United Utilities countryside staff</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LCC Env Projects staff attend AONB team meetings, where appropriate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Periodic meetings held with local authority and United Utilities countryside staff</w:t>
            </w:r>
          </w:p>
          <w:p w:rsidR="00AB5674" w:rsidRPr="005C21E5"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LCC Env Projects staff attend AONB team meetings, where appropriate</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Periodic meetings held with local authority and United Utilities countryside staff</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14.2C, 15.1, 17.1G</w:t>
            </w:r>
          </w:p>
        </w:tc>
        <w:tc>
          <w:tcPr>
            <w:tcW w:w="1276" w:type="dxa"/>
          </w:tcPr>
          <w:p w:rsidR="00AB5674" w:rsidRDefault="00AB5674" w:rsidP="00C95EE4">
            <w:pPr>
              <w:spacing w:line="300" w:lineRule="auto"/>
              <w:jc w:val="left"/>
              <w:rPr>
                <w:rFonts w:eastAsia="Times"/>
                <w:sz w:val="20"/>
              </w:rPr>
            </w:pPr>
            <w:r>
              <w:rPr>
                <w:rFonts w:eastAsia="Times"/>
                <w:sz w:val="20"/>
              </w:rPr>
              <w:t>EL/NO</w:t>
            </w:r>
          </w:p>
        </w:tc>
      </w:tr>
      <w:tr w:rsidR="00AB5674" w:rsidRPr="007A36C1" w:rsidTr="00C95EE4">
        <w:tc>
          <w:tcPr>
            <w:tcW w:w="14567" w:type="dxa"/>
            <w:gridSpan w:val="6"/>
            <w:shd w:val="clear" w:color="auto" w:fill="F58345"/>
          </w:tcPr>
          <w:p w:rsidR="00AB5674" w:rsidRPr="007A36C1" w:rsidRDefault="00AB5674" w:rsidP="00C95EE4">
            <w:pPr>
              <w:spacing w:line="300" w:lineRule="auto"/>
              <w:rPr>
                <w:rFonts w:eastAsia="Times"/>
                <w:b/>
                <w:color w:val="FFFFFF"/>
                <w:position w:val="-6"/>
              </w:rPr>
            </w:pPr>
            <w:r>
              <w:rPr>
                <w:rFonts w:eastAsia="Times"/>
                <w:b/>
                <w:color w:val="FFFFFF"/>
                <w:position w:val="-6"/>
              </w:rPr>
              <w:t>AP2 Achieve excellence in governance and management of the AONB Partnership and Unit, its people and resources; and helping to identify sustainable future funding to support these.</w:t>
            </w:r>
          </w:p>
        </w:tc>
      </w:tr>
      <w:tr w:rsidR="00AB5674" w:rsidRPr="005C21E5"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We will</w:t>
            </w:r>
            <w:r w:rsidRPr="005C21E5">
              <w:rPr>
                <w:rFonts w:eastAsia="Times"/>
                <w:sz w:val="20"/>
              </w:rPr>
              <w:t>:</w:t>
            </w:r>
          </w:p>
        </w:tc>
        <w:tc>
          <w:tcPr>
            <w:tcW w:w="2126"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2011/12</w:t>
            </w:r>
          </w:p>
        </w:tc>
        <w:tc>
          <w:tcPr>
            <w:tcW w:w="2127" w:type="dxa"/>
            <w:shd w:val="clear" w:color="auto" w:fill="auto"/>
          </w:tcPr>
          <w:p w:rsidR="00AB5674" w:rsidRPr="005C21E5" w:rsidRDefault="00AB5674" w:rsidP="00C95EE4">
            <w:pPr>
              <w:spacing w:line="300" w:lineRule="auto"/>
              <w:jc w:val="left"/>
              <w:rPr>
                <w:rFonts w:eastAsia="Times"/>
                <w:sz w:val="20"/>
              </w:rPr>
            </w:pPr>
            <w:r w:rsidRPr="005C21E5">
              <w:rPr>
                <w:rFonts w:eastAsia="Times"/>
                <w:sz w:val="20"/>
              </w:rPr>
              <w:t>2012/13</w:t>
            </w:r>
          </w:p>
        </w:tc>
        <w:tc>
          <w:tcPr>
            <w:tcW w:w="2126" w:type="dxa"/>
          </w:tcPr>
          <w:p w:rsidR="00AB5674" w:rsidRPr="005C21E5" w:rsidRDefault="00AB5674" w:rsidP="00C95EE4">
            <w:pPr>
              <w:spacing w:line="300" w:lineRule="auto"/>
              <w:jc w:val="left"/>
              <w:rPr>
                <w:rFonts w:eastAsia="Times"/>
                <w:sz w:val="20"/>
              </w:rPr>
            </w:pPr>
            <w:r w:rsidRPr="005C21E5">
              <w:rPr>
                <w:rFonts w:eastAsia="Times"/>
                <w:sz w:val="20"/>
              </w:rPr>
              <w:t>2013/14</w:t>
            </w:r>
          </w:p>
        </w:tc>
        <w:tc>
          <w:tcPr>
            <w:tcW w:w="1559" w:type="dxa"/>
          </w:tcPr>
          <w:p w:rsidR="00AB5674" w:rsidRPr="005C21E5" w:rsidRDefault="00AB5674" w:rsidP="00C95EE4">
            <w:pPr>
              <w:spacing w:line="300" w:lineRule="auto"/>
              <w:jc w:val="left"/>
              <w:rPr>
                <w:rFonts w:eastAsia="Times"/>
                <w:sz w:val="20"/>
              </w:rPr>
            </w:pPr>
            <w:r w:rsidRPr="005C21E5">
              <w:rPr>
                <w:rFonts w:eastAsia="Times"/>
                <w:sz w:val="20"/>
              </w:rPr>
              <w:t>AONB Mgmt. Plan Links</w:t>
            </w:r>
          </w:p>
        </w:tc>
        <w:tc>
          <w:tcPr>
            <w:tcW w:w="1276" w:type="dxa"/>
          </w:tcPr>
          <w:p w:rsidR="00AB5674" w:rsidRPr="005C21E5" w:rsidRDefault="00AB5674" w:rsidP="00C95EE4">
            <w:pPr>
              <w:spacing w:line="300" w:lineRule="auto"/>
              <w:jc w:val="left"/>
              <w:rPr>
                <w:rFonts w:eastAsia="Times"/>
                <w:sz w:val="20"/>
              </w:rPr>
            </w:pPr>
            <w:r w:rsidRPr="005C21E5">
              <w:rPr>
                <w:rFonts w:eastAsia="Times"/>
                <w:sz w:val="20"/>
              </w:rPr>
              <w:t>Staff lead(s)</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AP2.1Ensure effective and productive functioning of AONB Joint Advisory Committee and its working groups, with agreed terms of reference</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2 JAC meetings, 3 to 4 funders group and regular working group meetings held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2 JAC meetings, 3 to 4 funders group and regular working group meetings held</w:t>
            </w:r>
          </w:p>
        </w:tc>
        <w:tc>
          <w:tcPr>
            <w:tcW w:w="2126" w:type="dxa"/>
          </w:tcPr>
          <w:p w:rsidR="00AB5674" w:rsidRPr="005C21E5" w:rsidRDefault="00AB5674" w:rsidP="00C95EE4">
            <w:pPr>
              <w:spacing w:line="300" w:lineRule="auto"/>
              <w:jc w:val="left"/>
              <w:rPr>
                <w:rFonts w:eastAsia="Times"/>
                <w:sz w:val="20"/>
              </w:rPr>
            </w:pPr>
            <w:r>
              <w:rPr>
                <w:rFonts w:eastAsia="Times"/>
                <w:sz w:val="20"/>
              </w:rPr>
              <w:t>2 JAC meetings, 3 to 4 funders group and regular working group meetings held</w:t>
            </w:r>
          </w:p>
        </w:tc>
        <w:tc>
          <w:tcPr>
            <w:tcW w:w="1559" w:type="dxa"/>
          </w:tcPr>
          <w:p w:rsidR="00AB5674" w:rsidRPr="005C21E5" w:rsidRDefault="00AB5674" w:rsidP="00C95EE4">
            <w:pPr>
              <w:spacing w:line="300" w:lineRule="auto"/>
              <w:jc w:val="left"/>
              <w:rPr>
                <w:rFonts w:eastAsia="Times"/>
                <w:sz w:val="20"/>
              </w:rPr>
            </w:pPr>
            <w:r>
              <w:rPr>
                <w:rFonts w:eastAsia="Times"/>
                <w:sz w:val="20"/>
              </w:rPr>
              <w:t>15.1A, 15.1B, 15.1D</w:t>
            </w:r>
          </w:p>
        </w:tc>
        <w:tc>
          <w:tcPr>
            <w:tcW w:w="1276" w:type="dxa"/>
          </w:tcPr>
          <w:p w:rsidR="00AB5674" w:rsidRDefault="00AB5674" w:rsidP="00C95EE4">
            <w:pPr>
              <w:spacing w:line="300" w:lineRule="auto"/>
              <w:jc w:val="left"/>
              <w:rPr>
                <w:rFonts w:eastAsia="Times"/>
                <w:sz w:val="20"/>
              </w:rPr>
            </w:pPr>
            <w:r>
              <w:rPr>
                <w:rFonts w:eastAsia="Times"/>
                <w:sz w:val="20"/>
              </w:rPr>
              <w:t>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lastRenderedPageBreak/>
              <w:t>AP2.2 Hold regular meetings and correspondence with AONB funding partners to ensure AONB Partnership and Unit are delivering against partners' key corporate objectives</w:t>
            </w:r>
          </w:p>
          <w:p w:rsidR="006A37D2" w:rsidRDefault="006A37D2"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Funders group meeting re-established</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Regular funders group meetings held</w:t>
            </w:r>
          </w:p>
        </w:tc>
        <w:tc>
          <w:tcPr>
            <w:tcW w:w="2126" w:type="dxa"/>
          </w:tcPr>
          <w:p w:rsidR="00AB5674" w:rsidRPr="005C21E5" w:rsidRDefault="00AB5674" w:rsidP="00C95EE4">
            <w:pPr>
              <w:spacing w:line="300" w:lineRule="auto"/>
              <w:jc w:val="left"/>
              <w:rPr>
                <w:rFonts w:eastAsia="Times"/>
                <w:sz w:val="20"/>
              </w:rPr>
            </w:pPr>
            <w:r>
              <w:rPr>
                <w:rFonts w:eastAsia="Times"/>
                <w:sz w:val="20"/>
              </w:rPr>
              <w:t>Regular funders group meetings held</w:t>
            </w:r>
          </w:p>
        </w:tc>
        <w:tc>
          <w:tcPr>
            <w:tcW w:w="1559" w:type="dxa"/>
          </w:tcPr>
          <w:p w:rsidR="00AB5674" w:rsidRDefault="00AB5674" w:rsidP="00C95EE4">
            <w:pPr>
              <w:spacing w:line="300" w:lineRule="auto"/>
              <w:jc w:val="left"/>
              <w:rPr>
                <w:rFonts w:eastAsia="Times"/>
                <w:sz w:val="20"/>
              </w:rPr>
            </w:pPr>
            <w:r>
              <w:rPr>
                <w:rFonts w:eastAsia="Times"/>
                <w:sz w:val="20"/>
              </w:rPr>
              <w:t>16.1F</w:t>
            </w:r>
          </w:p>
        </w:tc>
        <w:tc>
          <w:tcPr>
            <w:tcW w:w="1276" w:type="dxa"/>
          </w:tcPr>
          <w:p w:rsidR="00AB5674" w:rsidRDefault="00AB5674" w:rsidP="00C95EE4">
            <w:pPr>
              <w:spacing w:line="300" w:lineRule="auto"/>
              <w:jc w:val="left"/>
              <w:rPr>
                <w:rFonts w:eastAsia="Times"/>
                <w:sz w:val="20"/>
              </w:rPr>
            </w:pPr>
            <w:r>
              <w:rPr>
                <w:rFonts w:eastAsia="Times"/>
                <w:sz w:val="20"/>
              </w:rPr>
              <w:t>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AP2.3 Continue to support and work with NAAONB (as part of the tri-partite agreement with Defra and Natural England) to lobby for retention of secure, long-term funding arrangements for AONBs</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NAAONB meetings, seminars and conferences attended, where appropriate</w:t>
            </w:r>
          </w:p>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NAAONB meetings, seminars and conferences attended, where appropriate</w:t>
            </w:r>
          </w:p>
          <w:p w:rsidR="00AB5674"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r>
              <w:rPr>
                <w:rFonts w:eastAsia="Times"/>
                <w:sz w:val="20"/>
              </w:rPr>
              <w:t>NAAONB meetings, seminars and conferences attended, where appropriate</w:t>
            </w:r>
          </w:p>
          <w:p w:rsidR="00AB5674" w:rsidRDefault="00AB5674" w:rsidP="00C95EE4">
            <w:pPr>
              <w:spacing w:line="300" w:lineRule="auto"/>
              <w:jc w:val="left"/>
              <w:rPr>
                <w:rFonts w:eastAsia="Times"/>
                <w:sz w:val="20"/>
              </w:rPr>
            </w:pPr>
          </w:p>
        </w:tc>
        <w:tc>
          <w:tcPr>
            <w:tcW w:w="1559" w:type="dxa"/>
          </w:tcPr>
          <w:p w:rsidR="00AB5674" w:rsidRPr="0059051F" w:rsidRDefault="00AB5674" w:rsidP="00C95EE4">
            <w:pPr>
              <w:spacing w:line="300" w:lineRule="auto"/>
              <w:jc w:val="left"/>
              <w:rPr>
                <w:rFonts w:eastAsia="Times"/>
                <w:sz w:val="20"/>
              </w:rPr>
            </w:pPr>
            <w:r>
              <w:rPr>
                <w:rFonts w:eastAsia="Times"/>
                <w:sz w:val="20"/>
              </w:rPr>
              <w:t>16.1A</w:t>
            </w:r>
          </w:p>
        </w:tc>
        <w:tc>
          <w:tcPr>
            <w:tcW w:w="1276" w:type="dxa"/>
          </w:tcPr>
          <w:p w:rsidR="00AB5674" w:rsidRDefault="00AB5674" w:rsidP="00C95EE4">
            <w:pPr>
              <w:spacing w:line="300" w:lineRule="auto"/>
              <w:jc w:val="left"/>
              <w:rPr>
                <w:rFonts w:eastAsia="Times"/>
                <w:sz w:val="20"/>
              </w:rPr>
            </w:pPr>
            <w:r>
              <w:rPr>
                <w:rFonts w:eastAsia="Times"/>
                <w:sz w:val="20"/>
              </w:rPr>
              <w:t>EL/NO</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AP2.4 Ensure that a formal 'Memorandum of Agreement' (MoA) is in place between Defra and AONB partners</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4-year MoA signed and adopted by all AONB  partners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Pr="005C21E5" w:rsidRDefault="00AB5674" w:rsidP="00C95EE4">
            <w:pPr>
              <w:spacing w:line="300" w:lineRule="auto"/>
              <w:jc w:val="left"/>
              <w:rPr>
                <w:rFonts w:eastAsia="Times"/>
                <w:sz w:val="20"/>
              </w:rPr>
            </w:pPr>
          </w:p>
        </w:tc>
        <w:tc>
          <w:tcPr>
            <w:tcW w:w="2126" w:type="dxa"/>
          </w:tcPr>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16.1F</w:t>
            </w:r>
          </w:p>
        </w:tc>
        <w:tc>
          <w:tcPr>
            <w:tcW w:w="1276" w:type="dxa"/>
          </w:tcPr>
          <w:p w:rsidR="00AB5674" w:rsidRDefault="00AB5674" w:rsidP="00C95EE4">
            <w:pPr>
              <w:spacing w:line="300" w:lineRule="auto"/>
              <w:jc w:val="left"/>
              <w:rPr>
                <w:rFonts w:eastAsia="Times"/>
                <w:sz w:val="20"/>
              </w:rPr>
            </w:pPr>
            <w:r>
              <w:rPr>
                <w:rFonts w:eastAsia="Times"/>
                <w:sz w:val="20"/>
              </w:rPr>
              <w:t>NO/EL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AP2.5 Review audit of potential future funding opportunities for the AONB (commenced in late 2010/11)</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Audit reviewed and acted upon</w:t>
            </w:r>
          </w:p>
          <w:p w:rsidR="00AB5674"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p>
        </w:tc>
        <w:tc>
          <w:tcPr>
            <w:tcW w:w="2126" w:type="dxa"/>
          </w:tcPr>
          <w:p w:rsidR="00AB5674" w:rsidRDefault="00AB5674" w:rsidP="00C95EE4">
            <w:pPr>
              <w:spacing w:line="300" w:lineRule="auto"/>
              <w:jc w:val="left"/>
              <w:rPr>
                <w:rFonts w:eastAsia="Times"/>
                <w:sz w:val="20"/>
              </w:rPr>
            </w:pPr>
          </w:p>
        </w:tc>
        <w:tc>
          <w:tcPr>
            <w:tcW w:w="1559" w:type="dxa"/>
          </w:tcPr>
          <w:p w:rsidR="00AB5674" w:rsidRPr="0059051F" w:rsidRDefault="00AB5674" w:rsidP="00C95EE4">
            <w:pPr>
              <w:spacing w:line="300" w:lineRule="auto"/>
              <w:jc w:val="left"/>
              <w:rPr>
                <w:rFonts w:eastAsia="Times"/>
                <w:sz w:val="20"/>
              </w:rPr>
            </w:pPr>
            <w:r>
              <w:rPr>
                <w:rFonts w:eastAsia="Times"/>
                <w:sz w:val="20"/>
              </w:rPr>
              <w:t>16.1B</w:t>
            </w:r>
          </w:p>
        </w:tc>
        <w:tc>
          <w:tcPr>
            <w:tcW w:w="1276" w:type="dxa"/>
          </w:tcPr>
          <w:p w:rsidR="00AB5674" w:rsidRDefault="00AB5674" w:rsidP="00C95EE4">
            <w:pPr>
              <w:spacing w:line="300" w:lineRule="auto"/>
              <w:jc w:val="left"/>
              <w:rPr>
                <w:rFonts w:eastAsia="Times"/>
                <w:sz w:val="20"/>
              </w:rPr>
            </w:pPr>
            <w:r>
              <w:rPr>
                <w:rFonts w:eastAsia="Times"/>
                <w:sz w:val="20"/>
              </w:rPr>
              <w:t>CH/EL</w:t>
            </w:r>
          </w:p>
        </w:tc>
      </w:tr>
      <w:tr w:rsidR="00AB5674" w:rsidTr="00C95EE4">
        <w:tc>
          <w:tcPr>
            <w:tcW w:w="5353" w:type="dxa"/>
            <w:shd w:val="clear" w:color="auto" w:fill="auto"/>
          </w:tcPr>
          <w:p w:rsidR="00AB5674" w:rsidRPr="005C21E5" w:rsidRDefault="00AB5674" w:rsidP="00C95EE4">
            <w:pPr>
              <w:spacing w:line="300" w:lineRule="auto"/>
              <w:jc w:val="left"/>
              <w:rPr>
                <w:rFonts w:eastAsia="Times"/>
                <w:sz w:val="20"/>
              </w:rPr>
            </w:pPr>
            <w:r>
              <w:rPr>
                <w:rFonts w:eastAsia="Times"/>
                <w:sz w:val="20"/>
              </w:rPr>
              <w:t>AP2.6 Develop a fund-raising strategy for the AONB partnership, investigating closer working with neighbouring protected areas (e.g Arnside and Silverdale AONB) on strategic funding bids</w:t>
            </w: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Investigate alternative forms of governance  to assist in fund-raising (Friends of, Trusts etc)</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 xml:space="preserve">Discussions held with neighbouring protected </w:t>
            </w:r>
            <w:r>
              <w:rPr>
                <w:rFonts w:eastAsia="Times"/>
                <w:sz w:val="20"/>
              </w:rPr>
              <w:lastRenderedPageBreak/>
              <w:t>areas</w:t>
            </w:r>
          </w:p>
          <w:p w:rsidR="00AB5674" w:rsidRPr="005C21E5" w:rsidRDefault="00AB5674" w:rsidP="00C95EE4">
            <w:pPr>
              <w:spacing w:line="300" w:lineRule="auto"/>
              <w:jc w:val="left"/>
              <w:rPr>
                <w:rFonts w:eastAsia="Times"/>
                <w:sz w:val="20"/>
              </w:rPr>
            </w:pP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lastRenderedPageBreak/>
              <w:t>Review AONB governance structure held</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r>
              <w:rPr>
                <w:rFonts w:eastAsia="Times"/>
                <w:sz w:val="20"/>
              </w:rPr>
              <w:t>Fund-raising strategy  action plan completed and commenced</w:t>
            </w: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 xml:space="preserve">Joint AONB funding bids developed, if </w:t>
            </w:r>
            <w:r>
              <w:rPr>
                <w:rFonts w:eastAsia="Times"/>
                <w:sz w:val="20"/>
              </w:rPr>
              <w:lastRenderedPageBreak/>
              <w:t>appropriate</w:t>
            </w:r>
          </w:p>
        </w:tc>
        <w:tc>
          <w:tcPr>
            <w:tcW w:w="2126" w:type="dxa"/>
          </w:tcPr>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Fund-raising strategy and action plan delivered</w:t>
            </w:r>
          </w:p>
        </w:tc>
        <w:tc>
          <w:tcPr>
            <w:tcW w:w="1559" w:type="dxa"/>
          </w:tcPr>
          <w:p w:rsidR="00AB5674" w:rsidRPr="005C21E5" w:rsidRDefault="00AB5674" w:rsidP="00C95EE4">
            <w:pPr>
              <w:spacing w:line="300" w:lineRule="auto"/>
              <w:jc w:val="left"/>
              <w:rPr>
                <w:rFonts w:eastAsia="Times"/>
                <w:sz w:val="20"/>
              </w:rPr>
            </w:pPr>
            <w:r>
              <w:rPr>
                <w:rFonts w:eastAsia="Times"/>
                <w:sz w:val="20"/>
              </w:rPr>
              <w:t>15.1A, 16.2A</w:t>
            </w:r>
          </w:p>
        </w:tc>
        <w:tc>
          <w:tcPr>
            <w:tcW w:w="1276" w:type="dxa"/>
          </w:tcPr>
          <w:p w:rsidR="00AB5674" w:rsidRPr="005C21E5" w:rsidRDefault="00AB5674" w:rsidP="00C95EE4">
            <w:pPr>
              <w:spacing w:line="300" w:lineRule="auto"/>
              <w:jc w:val="left"/>
              <w:rPr>
                <w:rFonts w:eastAsia="Times"/>
                <w:sz w:val="20"/>
              </w:rPr>
            </w:pPr>
            <w:r>
              <w:rPr>
                <w:rFonts w:eastAsia="Times"/>
                <w:sz w:val="20"/>
              </w:rPr>
              <w:t>CH/EL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lastRenderedPageBreak/>
              <w:t>AP2.7 Aim for excellence in management of the AONB Unit</w:t>
            </w:r>
          </w:p>
          <w:p w:rsidR="00AB5674" w:rsidRDefault="00AB5674" w:rsidP="00C95EE4">
            <w:pPr>
              <w:spacing w:line="300" w:lineRule="auto"/>
              <w:jc w:val="left"/>
              <w:rPr>
                <w:rFonts w:eastAsia="Times"/>
                <w:sz w:val="20"/>
              </w:rPr>
            </w:pPr>
          </w:p>
        </w:tc>
        <w:tc>
          <w:tcPr>
            <w:tcW w:w="2126" w:type="dxa"/>
            <w:shd w:val="clear" w:color="auto" w:fill="auto"/>
          </w:tcPr>
          <w:p w:rsidR="00AB5674" w:rsidRDefault="00AB5674" w:rsidP="00C95EE4">
            <w:pPr>
              <w:spacing w:line="300" w:lineRule="auto"/>
              <w:jc w:val="left"/>
              <w:rPr>
                <w:rFonts w:eastAsia="Times"/>
                <w:sz w:val="20"/>
              </w:rPr>
            </w:pPr>
            <w:r>
              <w:rPr>
                <w:rFonts w:eastAsia="Times"/>
                <w:sz w:val="20"/>
              </w:rPr>
              <w:t xml:space="preserve">Productive </w:t>
            </w:r>
            <w:r w:rsidR="006A37D2">
              <w:rPr>
                <w:rFonts w:eastAsia="Times"/>
                <w:sz w:val="20"/>
              </w:rPr>
              <w:t>fortnightly</w:t>
            </w:r>
            <w:r>
              <w:rPr>
                <w:rFonts w:eastAsia="Times"/>
                <w:sz w:val="20"/>
              </w:rPr>
              <w:t xml:space="preserve"> team meetings, 1:1 meetings</w:t>
            </w:r>
            <w:r w:rsidR="006A37D2">
              <w:rPr>
                <w:rFonts w:eastAsia="Times"/>
                <w:sz w:val="20"/>
              </w:rPr>
              <w:t>, employee PDRs</w:t>
            </w:r>
            <w:r>
              <w:rPr>
                <w:rFonts w:eastAsia="Times"/>
                <w:sz w:val="20"/>
              </w:rPr>
              <w:t xml:space="preserve"> and team building activities carried out</w:t>
            </w:r>
          </w:p>
          <w:p w:rsidR="00AB5674" w:rsidRPr="005C21E5" w:rsidRDefault="00AB5674" w:rsidP="00AB5674">
            <w:pPr>
              <w:spacing w:line="300" w:lineRule="auto"/>
              <w:jc w:val="left"/>
              <w:rPr>
                <w:rFonts w:eastAsia="Times"/>
                <w:sz w:val="20"/>
              </w:rPr>
            </w:pPr>
          </w:p>
        </w:tc>
        <w:tc>
          <w:tcPr>
            <w:tcW w:w="2127" w:type="dxa"/>
            <w:shd w:val="clear" w:color="auto" w:fill="auto"/>
          </w:tcPr>
          <w:p w:rsidR="006A37D2" w:rsidRDefault="006A37D2" w:rsidP="006A37D2">
            <w:pPr>
              <w:spacing w:line="300" w:lineRule="auto"/>
              <w:jc w:val="left"/>
              <w:rPr>
                <w:rFonts w:eastAsia="Times"/>
                <w:sz w:val="20"/>
              </w:rPr>
            </w:pPr>
            <w:r>
              <w:rPr>
                <w:rFonts w:eastAsia="Times"/>
                <w:sz w:val="20"/>
              </w:rPr>
              <w:t>Productive fortnightly team meetings, 1:1 meetings, employee PDRs and team building activities carried out</w:t>
            </w:r>
          </w:p>
          <w:p w:rsidR="00AB5674" w:rsidRPr="005C21E5" w:rsidRDefault="00AB5674" w:rsidP="00C95EE4">
            <w:pPr>
              <w:spacing w:line="300" w:lineRule="auto"/>
              <w:jc w:val="left"/>
              <w:rPr>
                <w:rFonts w:eastAsia="Times"/>
                <w:sz w:val="20"/>
              </w:rPr>
            </w:pPr>
          </w:p>
        </w:tc>
        <w:tc>
          <w:tcPr>
            <w:tcW w:w="2126" w:type="dxa"/>
          </w:tcPr>
          <w:p w:rsidR="006A37D2" w:rsidRDefault="006A37D2" w:rsidP="006A37D2">
            <w:pPr>
              <w:spacing w:line="300" w:lineRule="auto"/>
              <w:jc w:val="left"/>
              <w:rPr>
                <w:rFonts w:eastAsia="Times"/>
                <w:sz w:val="20"/>
              </w:rPr>
            </w:pPr>
            <w:r>
              <w:rPr>
                <w:rFonts w:eastAsia="Times"/>
                <w:sz w:val="20"/>
              </w:rPr>
              <w:t>Productive fortnightly team meetings, 1:1 meetings, employee PDRs and team building activities carried out</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15.2A</w:t>
            </w:r>
          </w:p>
        </w:tc>
        <w:tc>
          <w:tcPr>
            <w:tcW w:w="1276" w:type="dxa"/>
          </w:tcPr>
          <w:p w:rsidR="00AB5674" w:rsidRDefault="00AB5674" w:rsidP="00C95EE4">
            <w:pPr>
              <w:spacing w:line="300" w:lineRule="auto"/>
              <w:jc w:val="left"/>
              <w:rPr>
                <w:rFonts w:eastAsia="Times"/>
                <w:sz w:val="20"/>
              </w:rPr>
            </w:pPr>
            <w:r>
              <w:rPr>
                <w:rFonts w:eastAsia="Times"/>
                <w:sz w:val="20"/>
              </w:rPr>
              <w:t>NO/EL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AP2.8 Provide structured training opportunities to AONB Unit and representatives</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Staff training identified and attended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Staff training identified and attended</w:t>
            </w:r>
          </w:p>
        </w:tc>
        <w:tc>
          <w:tcPr>
            <w:tcW w:w="2126" w:type="dxa"/>
          </w:tcPr>
          <w:p w:rsidR="00AB5674" w:rsidRDefault="00AB5674" w:rsidP="00C95EE4">
            <w:pPr>
              <w:spacing w:line="300" w:lineRule="auto"/>
              <w:jc w:val="left"/>
              <w:rPr>
                <w:rFonts w:eastAsia="Times"/>
                <w:sz w:val="20"/>
              </w:rPr>
            </w:pPr>
            <w:r>
              <w:rPr>
                <w:rFonts w:eastAsia="Times"/>
                <w:sz w:val="20"/>
              </w:rPr>
              <w:t>Staff training identified and attended</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15.2C</w:t>
            </w:r>
          </w:p>
        </w:tc>
        <w:tc>
          <w:tcPr>
            <w:tcW w:w="1276" w:type="dxa"/>
          </w:tcPr>
          <w:p w:rsidR="00AB5674" w:rsidRDefault="00AB5674" w:rsidP="00C95EE4">
            <w:pPr>
              <w:spacing w:line="300" w:lineRule="auto"/>
              <w:jc w:val="left"/>
              <w:rPr>
                <w:rFonts w:eastAsia="Times"/>
                <w:sz w:val="20"/>
              </w:rPr>
            </w:pPr>
            <w:r>
              <w:rPr>
                <w:rFonts w:eastAsia="Times"/>
                <w:sz w:val="20"/>
              </w:rPr>
              <w:t>NO/EL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AP2.9 Annually review and update three-year AONB Unit business plan</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Annual review and update completed</w:t>
            </w:r>
          </w:p>
        </w:tc>
        <w:tc>
          <w:tcPr>
            <w:tcW w:w="2127" w:type="dxa"/>
            <w:shd w:val="clear" w:color="auto" w:fill="auto"/>
          </w:tcPr>
          <w:p w:rsidR="00AB5674" w:rsidRPr="005C21E5" w:rsidRDefault="00AB5674" w:rsidP="00C95EE4">
            <w:pPr>
              <w:spacing w:line="300" w:lineRule="auto"/>
              <w:jc w:val="left"/>
              <w:rPr>
                <w:rFonts w:eastAsia="Times"/>
                <w:sz w:val="20"/>
              </w:rPr>
            </w:pPr>
            <w:r>
              <w:rPr>
                <w:rFonts w:eastAsia="Times"/>
                <w:sz w:val="20"/>
              </w:rPr>
              <w:t>Annual review and update completed</w:t>
            </w:r>
          </w:p>
        </w:tc>
        <w:tc>
          <w:tcPr>
            <w:tcW w:w="2126" w:type="dxa"/>
          </w:tcPr>
          <w:p w:rsidR="00AB5674" w:rsidRDefault="00AB5674" w:rsidP="00C95EE4">
            <w:pPr>
              <w:spacing w:line="300" w:lineRule="auto"/>
              <w:jc w:val="left"/>
              <w:rPr>
                <w:rFonts w:eastAsia="Times"/>
                <w:sz w:val="20"/>
              </w:rPr>
            </w:pPr>
            <w:r>
              <w:rPr>
                <w:rFonts w:eastAsia="Times"/>
                <w:sz w:val="20"/>
              </w:rPr>
              <w:t>Annual review and update completed</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15.2B, 17.1C</w:t>
            </w:r>
          </w:p>
        </w:tc>
        <w:tc>
          <w:tcPr>
            <w:tcW w:w="1276" w:type="dxa"/>
          </w:tcPr>
          <w:p w:rsidR="00AB5674" w:rsidRDefault="00AB5674" w:rsidP="00C95EE4">
            <w:pPr>
              <w:spacing w:line="300" w:lineRule="auto"/>
              <w:jc w:val="left"/>
              <w:rPr>
                <w:rFonts w:eastAsia="Times"/>
                <w:sz w:val="20"/>
              </w:rPr>
            </w:pPr>
            <w:r>
              <w:rPr>
                <w:rFonts w:eastAsia="Times"/>
                <w:sz w:val="20"/>
              </w:rPr>
              <w:t>EL</w:t>
            </w: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AP2.10 Promote good practice in project management (incorporating best value, monitoring and evaluation, sustainability and involving volunteers)</w:t>
            </w:r>
          </w:p>
        </w:tc>
        <w:tc>
          <w:tcPr>
            <w:tcW w:w="2126" w:type="dxa"/>
            <w:shd w:val="clear" w:color="auto" w:fill="auto"/>
          </w:tcPr>
          <w:p w:rsidR="00AB5674" w:rsidRDefault="006A37D2" w:rsidP="00C95EE4">
            <w:pPr>
              <w:rPr>
                <w:rFonts w:eastAsia="Times"/>
                <w:sz w:val="20"/>
              </w:rPr>
            </w:pPr>
            <w:r>
              <w:rPr>
                <w:rFonts w:eastAsia="Times"/>
                <w:sz w:val="20"/>
              </w:rPr>
              <w:t>Staff training identified and attended.</w:t>
            </w:r>
          </w:p>
          <w:p w:rsidR="006A37D2" w:rsidRDefault="006A37D2" w:rsidP="00C95EE4">
            <w:pPr>
              <w:rPr>
                <w:rFonts w:eastAsia="Times"/>
                <w:sz w:val="20"/>
              </w:rPr>
            </w:pPr>
          </w:p>
          <w:p w:rsidR="006A37D2" w:rsidRDefault="006A37D2" w:rsidP="00C95EE4">
            <w:pPr>
              <w:rPr>
                <w:rFonts w:eastAsia="Times"/>
                <w:sz w:val="20"/>
              </w:rPr>
            </w:pPr>
            <w:r>
              <w:rPr>
                <w:rFonts w:eastAsia="Times"/>
                <w:sz w:val="20"/>
              </w:rPr>
              <w:t>Project management guidelines developed, where appropriate</w:t>
            </w:r>
          </w:p>
          <w:p w:rsidR="006A37D2" w:rsidRPr="00951396" w:rsidRDefault="006A37D2" w:rsidP="00C95EE4">
            <w:pPr>
              <w:rPr>
                <w:rFonts w:eastAsia="Times"/>
                <w:sz w:val="20"/>
              </w:rPr>
            </w:pPr>
          </w:p>
        </w:tc>
        <w:tc>
          <w:tcPr>
            <w:tcW w:w="2127" w:type="dxa"/>
            <w:shd w:val="clear" w:color="auto" w:fill="auto"/>
          </w:tcPr>
          <w:p w:rsidR="006A37D2" w:rsidRDefault="006A37D2" w:rsidP="006A37D2">
            <w:pPr>
              <w:rPr>
                <w:rFonts w:eastAsia="Times"/>
                <w:sz w:val="20"/>
              </w:rPr>
            </w:pPr>
            <w:r>
              <w:rPr>
                <w:rFonts w:eastAsia="Times"/>
                <w:sz w:val="20"/>
              </w:rPr>
              <w:t>Staff training identified and attended.</w:t>
            </w:r>
          </w:p>
          <w:p w:rsidR="006A37D2" w:rsidRDefault="006A37D2" w:rsidP="006A37D2">
            <w:pPr>
              <w:rPr>
                <w:rFonts w:eastAsia="Times"/>
                <w:sz w:val="20"/>
              </w:rPr>
            </w:pPr>
          </w:p>
          <w:p w:rsidR="006A37D2" w:rsidRDefault="006A37D2" w:rsidP="006A37D2">
            <w:pPr>
              <w:rPr>
                <w:rFonts w:eastAsia="Times"/>
                <w:sz w:val="20"/>
              </w:rPr>
            </w:pPr>
            <w:r>
              <w:rPr>
                <w:rFonts w:eastAsia="Times"/>
                <w:sz w:val="20"/>
              </w:rPr>
              <w:t>Project management guidelines developed, where appropriate</w:t>
            </w:r>
          </w:p>
          <w:p w:rsidR="00AB5674" w:rsidRPr="00951396" w:rsidRDefault="00AB5674" w:rsidP="00C95EE4">
            <w:pPr>
              <w:rPr>
                <w:rFonts w:eastAsia="Times"/>
                <w:sz w:val="20"/>
              </w:rPr>
            </w:pPr>
          </w:p>
        </w:tc>
        <w:tc>
          <w:tcPr>
            <w:tcW w:w="2126" w:type="dxa"/>
          </w:tcPr>
          <w:p w:rsidR="006A37D2" w:rsidRDefault="006A37D2" w:rsidP="006A37D2">
            <w:pPr>
              <w:rPr>
                <w:rFonts w:eastAsia="Times"/>
                <w:sz w:val="20"/>
              </w:rPr>
            </w:pPr>
            <w:r>
              <w:rPr>
                <w:rFonts w:eastAsia="Times"/>
                <w:sz w:val="20"/>
              </w:rPr>
              <w:t>Staff training identified and attended.</w:t>
            </w:r>
          </w:p>
          <w:p w:rsidR="006A37D2" w:rsidRDefault="006A37D2" w:rsidP="006A37D2">
            <w:pPr>
              <w:rPr>
                <w:rFonts w:eastAsia="Times"/>
                <w:sz w:val="20"/>
              </w:rPr>
            </w:pPr>
          </w:p>
          <w:p w:rsidR="006A37D2" w:rsidRDefault="006A37D2" w:rsidP="006A37D2">
            <w:pPr>
              <w:rPr>
                <w:rFonts w:eastAsia="Times"/>
                <w:sz w:val="20"/>
              </w:rPr>
            </w:pPr>
            <w:r>
              <w:rPr>
                <w:rFonts w:eastAsia="Times"/>
                <w:sz w:val="20"/>
              </w:rPr>
              <w:t>Project management guidelines developed, where appropriate</w:t>
            </w:r>
          </w:p>
          <w:p w:rsidR="00AB5674" w:rsidRPr="00951396" w:rsidRDefault="00AB5674" w:rsidP="00C95EE4">
            <w:pPr>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17.1F, 18.1C, 18.1D</w:t>
            </w:r>
          </w:p>
        </w:tc>
        <w:tc>
          <w:tcPr>
            <w:tcW w:w="1276" w:type="dxa"/>
          </w:tcPr>
          <w:p w:rsidR="00AB5674" w:rsidRDefault="006A37D2" w:rsidP="00C95EE4">
            <w:pPr>
              <w:spacing w:line="300" w:lineRule="auto"/>
              <w:jc w:val="left"/>
              <w:rPr>
                <w:rFonts w:eastAsia="Times"/>
                <w:sz w:val="20"/>
              </w:rPr>
            </w:pPr>
            <w:r>
              <w:rPr>
                <w:rFonts w:eastAsia="Times"/>
                <w:sz w:val="20"/>
              </w:rPr>
              <w:t>NO/</w:t>
            </w:r>
            <w:r w:rsidR="00AB5674">
              <w:rPr>
                <w:rFonts w:eastAsia="Times"/>
                <w:sz w:val="20"/>
              </w:rPr>
              <w:t>EL</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tc>
      </w:tr>
      <w:tr w:rsidR="00AB5674" w:rsidTr="00C95EE4">
        <w:tc>
          <w:tcPr>
            <w:tcW w:w="5353" w:type="dxa"/>
            <w:shd w:val="clear" w:color="auto" w:fill="auto"/>
          </w:tcPr>
          <w:p w:rsidR="00AB5674" w:rsidRDefault="00AB5674" w:rsidP="00C95EE4">
            <w:pPr>
              <w:spacing w:line="300" w:lineRule="auto"/>
              <w:jc w:val="left"/>
              <w:rPr>
                <w:rFonts w:eastAsia="Times"/>
                <w:sz w:val="20"/>
              </w:rPr>
            </w:pPr>
            <w:r>
              <w:rPr>
                <w:rFonts w:eastAsia="Times"/>
                <w:sz w:val="20"/>
              </w:rPr>
              <w:t>AP2.11 Implement AONB Unit environmental policy and action plan</w:t>
            </w:r>
          </w:p>
          <w:p w:rsidR="00AB5674" w:rsidRDefault="00AB5674" w:rsidP="00C95EE4">
            <w:pPr>
              <w:spacing w:line="300" w:lineRule="auto"/>
              <w:jc w:val="left"/>
              <w:rPr>
                <w:rFonts w:eastAsia="Times"/>
                <w:sz w:val="20"/>
              </w:rPr>
            </w:pPr>
          </w:p>
        </w:tc>
        <w:tc>
          <w:tcPr>
            <w:tcW w:w="2126" w:type="dxa"/>
            <w:shd w:val="clear" w:color="auto" w:fill="auto"/>
          </w:tcPr>
          <w:p w:rsidR="00AB5674" w:rsidRPr="005C21E5" w:rsidRDefault="00AB5674" w:rsidP="00C95EE4">
            <w:pPr>
              <w:spacing w:line="300" w:lineRule="auto"/>
              <w:jc w:val="left"/>
              <w:rPr>
                <w:rFonts w:eastAsia="Times"/>
                <w:sz w:val="20"/>
              </w:rPr>
            </w:pPr>
            <w:r>
              <w:rPr>
                <w:rFonts w:eastAsia="Times"/>
                <w:sz w:val="20"/>
              </w:rPr>
              <w:t>Carbon reduction targets met</w:t>
            </w:r>
          </w:p>
        </w:tc>
        <w:tc>
          <w:tcPr>
            <w:tcW w:w="2127" w:type="dxa"/>
            <w:shd w:val="clear" w:color="auto" w:fill="auto"/>
          </w:tcPr>
          <w:p w:rsidR="00AB5674" w:rsidRDefault="00AB5674" w:rsidP="00C95EE4">
            <w:pPr>
              <w:spacing w:line="300" w:lineRule="auto"/>
              <w:jc w:val="left"/>
              <w:rPr>
                <w:rFonts w:eastAsia="Times"/>
                <w:sz w:val="20"/>
              </w:rPr>
            </w:pPr>
            <w:r>
              <w:rPr>
                <w:rFonts w:eastAsia="Times"/>
                <w:sz w:val="20"/>
              </w:rPr>
              <w:t>Carbon reduction targets met</w:t>
            </w:r>
          </w:p>
          <w:p w:rsidR="006A37D2" w:rsidRDefault="006A37D2" w:rsidP="00C95EE4">
            <w:pPr>
              <w:spacing w:line="300" w:lineRule="auto"/>
              <w:jc w:val="left"/>
              <w:rPr>
                <w:rFonts w:eastAsia="Times"/>
                <w:sz w:val="20"/>
              </w:rPr>
            </w:pPr>
          </w:p>
          <w:p w:rsidR="00AB5674" w:rsidRPr="005C21E5" w:rsidRDefault="00AB5674" w:rsidP="00C95EE4">
            <w:pPr>
              <w:spacing w:line="300" w:lineRule="auto"/>
              <w:jc w:val="left"/>
              <w:rPr>
                <w:rFonts w:eastAsia="Times"/>
                <w:sz w:val="20"/>
              </w:rPr>
            </w:pPr>
            <w:r>
              <w:rPr>
                <w:rFonts w:eastAsia="Times"/>
                <w:sz w:val="20"/>
              </w:rPr>
              <w:t>Solar PV installed at AONB office</w:t>
            </w:r>
          </w:p>
        </w:tc>
        <w:tc>
          <w:tcPr>
            <w:tcW w:w="2126" w:type="dxa"/>
          </w:tcPr>
          <w:p w:rsidR="00AB5674" w:rsidRDefault="00AB5674" w:rsidP="00C95EE4">
            <w:pPr>
              <w:spacing w:line="300" w:lineRule="auto"/>
              <w:jc w:val="left"/>
              <w:rPr>
                <w:rFonts w:eastAsia="Times"/>
                <w:sz w:val="20"/>
              </w:rPr>
            </w:pPr>
            <w:r>
              <w:rPr>
                <w:rFonts w:eastAsia="Times"/>
                <w:sz w:val="20"/>
              </w:rPr>
              <w:t>Carbon reduction targets met</w:t>
            </w:r>
          </w:p>
          <w:p w:rsidR="00AB5674" w:rsidRPr="005C21E5" w:rsidRDefault="00AB5674" w:rsidP="00C95EE4">
            <w:pPr>
              <w:spacing w:line="300" w:lineRule="auto"/>
              <w:jc w:val="left"/>
              <w:rPr>
                <w:rFonts w:eastAsia="Times"/>
                <w:sz w:val="20"/>
              </w:rPr>
            </w:pPr>
          </w:p>
        </w:tc>
        <w:tc>
          <w:tcPr>
            <w:tcW w:w="1559" w:type="dxa"/>
          </w:tcPr>
          <w:p w:rsidR="00AB5674" w:rsidRPr="005C21E5" w:rsidRDefault="00AB5674" w:rsidP="00C95EE4">
            <w:pPr>
              <w:spacing w:line="300" w:lineRule="auto"/>
              <w:jc w:val="left"/>
              <w:rPr>
                <w:rFonts w:eastAsia="Times"/>
                <w:sz w:val="20"/>
              </w:rPr>
            </w:pPr>
            <w:r>
              <w:rPr>
                <w:rFonts w:eastAsia="Times"/>
                <w:sz w:val="20"/>
              </w:rPr>
              <w:t>19.1J</w:t>
            </w:r>
          </w:p>
        </w:tc>
        <w:tc>
          <w:tcPr>
            <w:tcW w:w="1276" w:type="dxa"/>
          </w:tcPr>
          <w:p w:rsidR="00AB5674" w:rsidRDefault="00AB5674" w:rsidP="00C95EE4">
            <w:pPr>
              <w:spacing w:line="300" w:lineRule="auto"/>
              <w:jc w:val="left"/>
              <w:rPr>
                <w:rFonts w:eastAsia="Times"/>
                <w:sz w:val="20"/>
              </w:rPr>
            </w:pPr>
            <w:r>
              <w:rPr>
                <w:rFonts w:eastAsia="Times"/>
                <w:sz w:val="20"/>
              </w:rPr>
              <w:t>CH</w:t>
            </w:r>
          </w:p>
          <w:p w:rsidR="00AB5674" w:rsidRDefault="00AB5674" w:rsidP="00C95EE4">
            <w:pPr>
              <w:spacing w:line="300" w:lineRule="auto"/>
              <w:jc w:val="left"/>
              <w:rPr>
                <w:rFonts w:eastAsia="Times"/>
                <w:sz w:val="20"/>
              </w:rPr>
            </w:pPr>
          </w:p>
          <w:p w:rsidR="00AB5674" w:rsidRDefault="00AB5674" w:rsidP="00C95EE4">
            <w:pPr>
              <w:spacing w:line="300" w:lineRule="auto"/>
              <w:jc w:val="left"/>
              <w:rPr>
                <w:rFonts w:eastAsia="Times"/>
                <w:sz w:val="20"/>
              </w:rPr>
            </w:pPr>
          </w:p>
        </w:tc>
      </w:tr>
    </w:tbl>
    <w:p w:rsidR="00804896" w:rsidRPr="00804896" w:rsidRDefault="00804896" w:rsidP="00BB5B05"/>
    <w:sectPr w:rsidR="00804896" w:rsidRPr="00804896" w:rsidSect="00C95EE4">
      <w:pgSz w:w="16838" w:h="11906"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895" w:rsidRDefault="008F2895">
      <w:pPr>
        <w:spacing w:after="0"/>
      </w:pPr>
      <w:r>
        <w:separator/>
      </w:r>
    </w:p>
  </w:endnote>
  <w:endnote w:type="continuationSeparator" w:id="0">
    <w:p w:rsidR="008F2895" w:rsidRDefault="008F289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futurascape Book">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illSans Light">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futurascape Bold">
    <w:altName w:val="Courier New"/>
    <w:charset w:val="00"/>
    <w:family w:val="auto"/>
    <w:pitch w:val="variable"/>
    <w:sig w:usb0="03000000"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925" w:rsidRDefault="00F47925">
    <w:pPr>
      <w:pStyle w:val="Footer"/>
      <w:spacing w:before="120"/>
      <w:rPr>
        <w:rStyle w:val="PageNumber"/>
      </w:rPr>
    </w:pPr>
    <w:r>
      <w:rPr>
        <w:lang w:val="en-GB" w:eastAsia="en-GB"/>
      </w:rPr>
      <w:pict>
        <v:shapetype id="_x0000_t202" coordsize="21600,21600" o:spt="202" path="m,l,21600r21600,l21600,xe">
          <v:stroke joinstyle="miter"/>
          <v:path gradientshapeok="t" o:connecttype="rect"/>
        </v:shapetype>
        <v:shape id="_x0000_s2057" type="#_x0000_t202" style="position:absolute;left:0;text-align:left;margin-left:28.35pt;margin-top:799.1pt;width:108pt;height:30pt;z-index:251656192;mso-position-horizontal-relative:page;mso-position-vertical-relative:page" filled="f" stroked="f">
          <v:textbox style="mso-next-textbox:#_x0000_s2057" inset="0">
            <w:txbxContent>
              <w:p w:rsidR="00F47925" w:rsidRPr="00760B11" w:rsidRDefault="00F47925" w:rsidP="00A274D6">
                <w:pPr>
                  <w:jc w:val="left"/>
                  <w:rPr>
                    <w:color w:val="F58345"/>
                  </w:rPr>
                </w:pPr>
                <w:r w:rsidRPr="00760B11">
                  <w:rPr>
                    <w:rStyle w:val="PageNumber"/>
                    <w:color w:val="F58345"/>
                    <w:sz w:val="22"/>
                  </w:rPr>
                  <w:fldChar w:fldCharType="begin"/>
                </w:r>
                <w:r w:rsidRPr="00760B11">
                  <w:rPr>
                    <w:rStyle w:val="PageNumber"/>
                    <w:color w:val="F58345"/>
                    <w:sz w:val="22"/>
                  </w:rPr>
                  <w:instrText xml:space="preserve"> PAGE </w:instrText>
                </w:r>
                <w:r w:rsidRPr="00760B11">
                  <w:rPr>
                    <w:rStyle w:val="PageNumber"/>
                    <w:color w:val="F58345"/>
                    <w:sz w:val="22"/>
                  </w:rPr>
                  <w:fldChar w:fldCharType="separate"/>
                </w:r>
                <w:r w:rsidR="00FB4645">
                  <w:rPr>
                    <w:rStyle w:val="PageNumber"/>
                    <w:noProof/>
                    <w:color w:val="F58345"/>
                    <w:sz w:val="22"/>
                  </w:rPr>
                  <w:t>2</w:t>
                </w:r>
                <w:r w:rsidRPr="00760B11">
                  <w:rPr>
                    <w:rStyle w:val="PageNumber"/>
                    <w:color w:val="F58345"/>
                    <w:sz w:val="22"/>
                  </w:rPr>
                  <w:fldChar w:fldCharType="end"/>
                </w:r>
              </w:p>
            </w:txbxContent>
          </v:textbox>
          <w10:wrap anchorx="page" anchory="page"/>
        </v:shape>
      </w:pict>
    </w:r>
    <w:r>
      <w:rPr>
        <w:noProof/>
        <w:lang w:val="en-US" w:eastAsia="en-US"/>
      </w:rPr>
      <w:pict>
        <v:shape id="_x0000_s2066" type="#_x0000_t202" style="position:absolute;left:0;text-align:left;margin-left:418.7pt;margin-top:802.3pt;width:117.65pt;height:20.95pt;z-index:251657216;mso-position-vertical-relative:page" filled="f" stroked="f">
          <v:fill o:detectmouseclick="t"/>
          <v:textbox style="mso-next-textbox:#_x0000_s2066" inset="0,0,0,0">
            <w:txbxContent>
              <w:p w:rsidR="00F47925" w:rsidRDefault="00F47925" w:rsidP="00A274D6">
                <w:pPr>
                  <w:jc w:val="right"/>
                </w:pPr>
                <w:r>
                  <w:t>October 2011</w:t>
                </w:r>
              </w:p>
            </w:txbxContent>
          </v:textbox>
          <w10:wrap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925" w:rsidRPr="00572A01" w:rsidRDefault="00F47925" w:rsidP="00A274D6">
    <w:pPr>
      <w:pStyle w:val="Footer"/>
    </w:pPr>
    <w:r>
      <w:rPr>
        <w:noProof/>
        <w:lang w:val="en-US" w:eastAsia="en-US"/>
      </w:rPr>
      <w:pict>
        <v:shapetype id="_x0000_t202" coordsize="21600,21600" o:spt="202" path="m,l,21600r21600,l21600,xe">
          <v:stroke joinstyle="miter"/>
          <v:path gradientshapeok="t" o:connecttype="rect"/>
        </v:shapetype>
        <v:shape id="_x0000_s2068" type="#_x0000_t202" style="position:absolute;left:0;text-align:left;margin-left:465.75pt;margin-top:799.1pt;width:108pt;height:30pt;z-index:251659264;mso-wrap-edited:f;mso-position-horizontal-relative:page;mso-position-vertical-relative:page" wrapcoords="0 0 21600 0 21600 21600 0 21600 0 0" filled="f" stroked="f">
          <v:textbox style="mso-next-textbox:#_x0000_s2068" inset="0">
            <w:txbxContent>
              <w:p w:rsidR="00F47925" w:rsidRPr="00760B11" w:rsidRDefault="00F47925" w:rsidP="00A274D6">
                <w:pPr>
                  <w:jc w:val="right"/>
                  <w:rPr>
                    <w:color w:val="F58345"/>
                  </w:rPr>
                </w:pPr>
                <w:r w:rsidRPr="00760B11">
                  <w:rPr>
                    <w:rStyle w:val="PageNumber"/>
                    <w:color w:val="F58345"/>
                    <w:sz w:val="22"/>
                  </w:rPr>
                  <w:fldChar w:fldCharType="begin"/>
                </w:r>
                <w:r w:rsidRPr="00760B11">
                  <w:rPr>
                    <w:rStyle w:val="PageNumber"/>
                    <w:color w:val="F58345"/>
                    <w:sz w:val="22"/>
                  </w:rPr>
                  <w:instrText xml:space="preserve"> PAGE </w:instrText>
                </w:r>
                <w:r w:rsidRPr="00760B11">
                  <w:rPr>
                    <w:rStyle w:val="PageNumber"/>
                    <w:color w:val="F58345"/>
                    <w:sz w:val="22"/>
                  </w:rPr>
                  <w:fldChar w:fldCharType="separate"/>
                </w:r>
                <w:r w:rsidR="00FB4645">
                  <w:rPr>
                    <w:rStyle w:val="PageNumber"/>
                    <w:noProof/>
                    <w:color w:val="F58345"/>
                    <w:sz w:val="22"/>
                  </w:rPr>
                  <w:t>1</w:t>
                </w:r>
                <w:r w:rsidRPr="00760B11">
                  <w:rPr>
                    <w:rStyle w:val="PageNumber"/>
                    <w:color w:val="F58345"/>
                    <w:sz w:val="22"/>
                  </w:rPr>
                  <w:fldChar w:fldCharType="end"/>
                </w:r>
              </w:p>
            </w:txbxContent>
          </v:textbox>
          <w10:wrap type="tight" anchorx="page" anchory="page"/>
        </v:shape>
      </w:pict>
    </w:r>
    <w:r>
      <w:rPr>
        <w:noProof/>
        <w:lang w:val="en-US" w:eastAsia="en-US"/>
      </w:rPr>
      <w:pict>
        <v:shape id="_x0000_s2067" type="#_x0000_t202" style="position:absolute;left:0;text-align:left;margin-left:28.35pt;margin-top:802.3pt;width:117.65pt;height:20.95pt;z-index:251658240;mso-wrap-edited:f;mso-position-horizontal-relative:page;mso-position-vertical-relative:page" wrapcoords="0 0 21600 0 21600 21600 0 21600 0 0" filled="f" stroked="f">
          <v:fill o:detectmouseclick="t"/>
          <v:textbox style="mso-next-textbox:#_x0000_s2067" inset="0,0,0,0">
            <w:txbxContent>
              <w:p w:rsidR="00F47925" w:rsidRDefault="00F47925" w:rsidP="00A274D6">
                <w:pPr>
                  <w:jc w:val="left"/>
                </w:pPr>
                <w:r>
                  <w:t>October 2011</w:t>
                </w:r>
              </w:p>
            </w:txbxContent>
          </v:textbox>
          <w10:wrap type="tight"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925" w:rsidRDefault="00F47925">
    <w:pPr>
      <w:pStyle w:val="Footer"/>
    </w:pPr>
    <w:r w:rsidRPr="00572A01">
      <w:rPr>
        <w:color w:val="1D5B22"/>
        <w:sz w:val="20"/>
      </w:rPr>
      <w:t>This page is intentionally blank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895" w:rsidRDefault="008F2895">
      <w:pPr>
        <w:spacing w:after="0"/>
      </w:pPr>
      <w:r>
        <w:separator/>
      </w:r>
    </w:p>
  </w:footnote>
  <w:footnote w:type="continuationSeparator" w:id="0">
    <w:p w:rsidR="008F2895" w:rsidRDefault="008F289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925" w:rsidRPr="0073599D" w:rsidRDefault="00F47925" w:rsidP="00A274D6">
    <w:pPr>
      <w:pStyle w:val="HeaderOdd"/>
      <w:spacing w:after="0"/>
      <w:jc w:val="left"/>
      <w:rPr>
        <w:color w:val="F58345"/>
        <w:sz w:val="20"/>
      </w:rPr>
    </w:pPr>
    <w:bookmarkStart w:id="1" w:name="OLE_LINK1"/>
    <w:bookmarkStart w:id="2" w:name="OLE_LINK2"/>
    <w:r>
      <w:rPr>
        <w:color w:val="F58345"/>
        <w:sz w:val="20"/>
      </w:rPr>
      <w:t>AONB Unit Business Plan 2011-2014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925" w:rsidRPr="007F15E4" w:rsidRDefault="00F47925" w:rsidP="00A274D6">
    <w:pPr>
      <w:pStyle w:val="Header"/>
      <w:spacing w:after="0"/>
      <w:rPr>
        <w:color w:val="F58345"/>
        <w:position w:val="-6"/>
        <w:sz w:val="20"/>
      </w:rPr>
    </w:pPr>
    <w:r>
      <w:rPr>
        <w:color w:val="F58345"/>
        <w:position w:val="-6"/>
        <w:sz w:val="20"/>
      </w:rPr>
      <w:t>AONB Unit Business Plan 2011-2014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3DCE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3D40E72"/>
    <w:lvl w:ilvl="0">
      <w:start w:val="1"/>
      <w:numFmt w:val="decimal"/>
      <w:lvlText w:val="%1."/>
      <w:lvlJc w:val="left"/>
      <w:pPr>
        <w:tabs>
          <w:tab w:val="num" w:pos="1492"/>
        </w:tabs>
        <w:ind w:left="1492" w:hanging="360"/>
      </w:pPr>
    </w:lvl>
  </w:abstractNum>
  <w:abstractNum w:abstractNumId="2">
    <w:nsid w:val="FFFFFF7D"/>
    <w:multiLevelType w:val="singleLevel"/>
    <w:tmpl w:val="01C40BF4"/>
    <w:lvl w:ilvl="0">
      <w:start w:val="1"/>
      <w:numFmt w:val="decimal"/>
      <w:lvlText w:val="%1."/>
      <w:lvlJc w:val="left"/>
      <w:pPr>
        <w:tabs>
          <w:tab w:val="num" w:pos="1209"/>
        </w:tabs>
        <w:ind w:left="1209" w:hanging="360"/>
      </w:pPr>
    </w:lvl>
  </w:abstractNum>
  <w:abstractNum w:abstractNumId="3">
    <w:nsid w:val="FFFFFF7E"/>
    <w:multiLevelType w:val="singleLevel"/>
    <w:tmpl w:val="68D676DC"/>
    <w:lvl w:ilvl="0">
      <w:start w:val="1"/>
      <w:numFmt w:val="decimal"/>
      <w:lvlText w:val="%1."/>
      <w:lvlJc w:val="left"/>
      <w:pPr>
        <w:tabs>
          <w:tab w:val="num" w:pos="1287"/>
        </w:tabs>
        <w:ind w:left="851" w:hanging="284"/>
      </w:pPr>
      <w:rPr>
        <w:rFonts w:ascii="Gill Sans MT" w:hAnsi="Gill Sans MT" w:hint="default"/>
        <w:color w:val="F58345"/>
        <w:sz w:val="14"/>
      </w:rPr>
    </w:lvl>
  </w:abstractNum>
  <w:abstractNum w:abstractNumId="4">
    <w:nsid w:val="FFFFFF7F"/>
    <w:multiLevelType w:val="singleLevel"/>
    <w:tmpl w:val="8396B662"/>
    <w:lvl w:ilvl="0">
      <w:start w:val="1"/>
      <w:numFmt w:val="decimal"/>
      <w:lvlText w:val="%1."/>
      <w:lvlJc w:val="left"/>
      <w:pPr>
        <w:tabs>
          <w:tab w:val="num" w:pos="1004"/>
        </w:tabs>
        <w:ind w:left="567" w:hanging="283"/>
      </w:pPr>
      <w:rPr>
        <w:rFonts w:ascii="Gill Sans MT" w:hAnsi="Gill Sans MT" w:hint="default"/>
        <w:color w:val="F58345"/>
        <w:sz w:val="14"/>
      </w:rPr>
    </w:lvl>
  </w:abstractNum>
  <w:abstractNum w:abstractNumId="5">
    <w:nsid w:val="FFFFFF80"/>
    <w:multiLevelType w:val="singleLevel"/>
    <w:tmpl w:val="557C111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D4B8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F149298"/>
    <w:lvl w:ilvl="0">
      <w:start w:val="1"/>
      <w:numFmt w:val="bullet"/>
      <w:pStyle w:val="ListBullet3"/>
      <w:lvlText w:val=""/>
      <w:lvlJc w:val="left"/>
      <w:pPr>
        <w:tabs>
          <w:tab w:val="num" w:pos="737"/>
        </w:tabs>
        <w:ind w:left="737" w:hanging="171"/>
      </w:pPr>
      <w:rPr>
        <w:rFonts w:ascii="Wingdings" w:hAnsi="Wingdings" w:hint="default"/>
        <w:color w:val="F58345"/>
        <w:position w:val="4"/>
        <w:sz w:val="20"/>
        <w:vertAlign w:val="baseline"/>
      </w:rPr>
    </w:lvl>
  </w:abstractNum>
  <w:abstractNum w:abstractNumId="8">
    <w:nsid w:val="FFFFFF83"/>
    <w:multiLevelType w:val="singleLevel"/>
    <w:tmpl w:val="2BB4FD7C"/>
    <w:lvl w:ilvl="0">
      <w:start w:val="1"/>
      <w:numFmt w:val="bullet"/>
      <w:pStyle w:val="ListBullet3"/>
      <w:lvlText w:val=""/>
      <w:lvlJc w:val="left"/>
      <w:pPr>
        <w:tabs>
          <w:tab w:val="num" w:pos="510"/>
        </w:tabs>
        <w:ind w:left="510" w:hanging="226"/>
      </w:pPr>
      <w:rPr>
        <w:rFonts w:ascii="Wingdings" w:hAnsi="Wingdings" w:hint="default"/>
        <w:color w:val="F58345"/>
        <w:position w:val="0"/>
        <w:sz w:val="20"/>
      </w:rPr>
    </w:lvl>
  </w:abstractNum>
  <w:abstractNum w:abstractNumId="9">
    <w:nsid w:val="FFFFFF88"/>
    <w:multiLevelType w:val="singleLevel"/>
    <w:tmpl w:val="BCCA0238"/>
    <w:lvl w:ilvl="0">
      <w:start w:val="1"/>
      <w:numFmt w:val="decimal"/>
      <w:pStyle w:val="ListNumber"/>
      <w:lvlText w:val="%1."/>
      <w:lvlJc w:val="left"/>
      <w:pPr>
        <w:tabs>
          <w:tab w:val="num" w:pos="720"/>
        </w:tabs>
        <w:ind w:left="284" w:hanging="284"/>
      </w:pPr>
      <w:rPr>
        <w:rFonts w:ascii="Gill Sans MT" w:hAnsi="Gill Sans MT" w:hint="default"/>
        <w:color w:val="F58345"/>
        <w:sz w:val="14"/>
      </w:rPr>
    </w:lvl>
  </w:abstractNum>
  <w:abstractNum w:abstractNumId="10">
    <w:nsid w:val="FFFFFF89"/>
    <w:multiLevelType w:val="singleLevel"/>
    <w:tmpl w:val="EC7AB77A"/>
    <w:lvl w:ilvl="0">
      <w:start w:val="1"/>
      <w:numFmt w:val="bullet"/>
      <w:pStyle w:val="ListBullet2"/>
      <w:lvlText w:val=""/>
      <w:lvlJc w:val="left"/>
      <w:pPr>
        <w:tabs>
          <w:tab w:val="num" w:pos="284"/>
        </w:tabs>
        <w:ind w:left="284" w:hanging="284"/>
      </w:pPr>
      <w:rPr>
        <w:rFonts w:ascii="Wingdings" w:hAnsi="Wingdings" w:hint="default"/>
        <w:color w:val="F58345"/>
        <w:w w:val="100"/>
        <w:position w:val="0"/>
        <w:sz w:val="20"/>
      </w:rPr>
    </w:lvl>
  </w:abstractNum>
  <w:abstractNum w:abstractNumId="11">
    <w:nsid w:val="05787733"/>
    <w:multiLevelType w:val="hybridMultilevel"/>
    <w:tmpl w:val="68AC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184FB6"/>
    <w:multiLevelType w:val="hybridMultilevel"/>
    <w:tmpl w:val="BFBE751C"/>
    <w:lvl w:ilvl="0" w:tplc="4022D510">
      <w:start w:val="1"/>
      <w:numFmt w:val="bullet"/>
      <w:pStyle w:val="ColorfulGrid-Accent1Char"/>
      <w:lvlText w:val=""/>
      <w:lvlJc w:val="left"/>
      <w:pPr>
        <w:tabs>
          <w:tab w:val="num" w:pos="510"/>
        </w:tabs>
        <w:ind w:left="510" w:hanging="226"/>
      </w:pPr>
      <w:rPr>
        <w:rFonts w:ascii="Wingdings" w:hAnsi="Wingdings" w:hint="default"/>
        <w:color w:val="F58345"/>
        <w:position w:val="2"/>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
    <w:nsid w:val="16197399"/>
    <w:multiLevelType w:val="hybridMultilevel"/>
    <w:tmpl w:val="F0ACB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6597D49"/>
    <w:multiLevelType w:val="multilevel"/>
    <w:tmpl w:val="57D05516"/>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77E71B3"/>
    <w:multiLevelType w:val="multilevel"/>
    <w:tmpl w:val="1BA61408"/>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89063D"/>
    <w:multiLevelType w:val="multilevel"/>
    <w:tmpl w:val="F8404B6E"/>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D5696E"/>
    <w:multiLevelType w:val="multilevel"/>
    <w:tmpl w:val="E96C530E"/>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D739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4DE10F3"/>
    <w:multiLevelType w:val="hybridMultilevel"/>
    <w:tmpl w:val="466623CE"/>
    <w:lvl w:ilvl="0" w:tplc="435A4248">
      <w:start w:val="1"/>
      <w:numFmt w:val="decimal"/>
      <w:pStyle w:val="ListNumber2"/>
      <w:lvlText w:val="%1."/>
      <w:lvlJc w:val="left"/>
      <w:pPr>
        <w:tabs>
          <w:tab w:val="num" w:pos="510"/>
        </w:tabs>
        <w:ind w:left="510" w:hanging="226"/>
      </w:pPr>
      <w:rPr>
        <w:rFonts w:ascii="Gill Sans MT" w:hAnsi="Gill Sans MT" w:hint="default"/>
        <w:color w:val="F58345"/>
        <w:sz w:val="14"/>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1">
    <w:nsid w:val="2645581C"/>
    <w:multiLevelType w:val="hybridMultilevel"/>
    <w:tmpl w:val="59F0C28C"/>
    <w:lvl w:ilvl="0" w:tplc="1F1827F4">
      <w:start w:val="1"/>
      <w:numFmt w:val="decimal"/>
      <w:pStyle w:val="ListNumber3"/>
      <w:lvlText w:val="%1."/>
      <w:lvlJc w:val="left"/>
      <w:pPr>
        <w:tabs>
          <w:tab w:val="num" w:pos="737"/>
        </w:tabs>
        <w:ind w:left="737" w:hanging="170"/>
      </w:pPr>
      <w:rPr>
        <w:rFonts w:ascii="Gill Sans MT" w:hAnsi="Gill Sans MT" w:hint="default"/>
        <w:color w:val="F58345"/>
        <w:sz w:val="14"/>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BEF21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6B74A35"/>
    <w:multiLevelType w:val="hybridMultilevel"/>
    <w:tmpl w:val="13006DE0"/>
    <w:lvl w:ilvl="0" w:tplc="D0920608">
      <w:start w:val="1"/>
      <w:numFmt w:val="bullet"/>
      <w:pStyle w:val="ColorfulGrid-Accent11"/>
      <w:lvlText w:val=""/>
      <w:lvlJc w:val="left"/>
      <w:pPr>
        <w:tabs>
          <w:tab w:val="num" w:pos="284"/>
        </w:tabs>
        <w:ind w:left="284" w:hanging="284"/>
      </w:pPr>
      <w:rPr>
        <w:rFonts w:ascii="Wingdings" w:hAnsi="Wingdings" w:hint="default"/>
        <w:color w:val="F58345"/>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6">
    <w:nsid w:val="41D266B9"/>
    <w:multiLevelType w:val="multilevel"/>
    <w:tmpl w:val="D9D8AF9E"/>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F1405D"/>
    <w:multiLevelType w:val="multilevel"/>
    <w:tmpl w:val="0026F38C"/>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E9C7339"/>
    <w:multiLevelType w:val="hybridMultilevel"/>
    <w:tmpl w:val="2160C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0825B8"/>
    <w:multiLevelType w:val="hybridMultilevel"/>
    <w:tmpl w:val="6C543F0E"/>
    <w:lvl w:ilvl="0" w:tplc="471C785E">
      <w:start w:val="1"/>
      <w:numFmt w:val="bullet"/>
      <w:lvlText w:val=""/>
      <w:lvlJc w:val="left"/>
      <w:pPr>
        <w:tabs>
          <w:tab w:val="num" w:pos="737"/>
        </w:tabs>
        <w:ind w:left="737" w:hanging="170"/>
      </w:pPr>
      <w:rPr>
        <w:rFonts w:ascii="Wingdings" w:hAnsi="Wingdings" w:hint="default"/>
        <w:color w:val="F58345"/>
        <w:w w:val="100"/>
        <w:position w:val="4"/>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5DF0D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6F944E8"/>
    <w:multiLevelType w:val="multilevel"/>
    <w:tmpl w:val="89109298"/>
    <w:lvl w:ilvl="0">
      <w:start w:val="1"/>
      <w:numFmt w:val="decimal"/>
      <w:lvlText w:val="%1."/>
      <w:lvlJc w:val="left"/>
      <w:pPr>
        <w:tabs>
          <w:tab w:val="num" w:pos="720"/>
        </w:tabs>
        <w:ind w:left="283" w:hanging="283"/>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DB93ED6"/>
    <w:multiLevelType w:val="multilevel"/>
    <w:tmpl w:val="57D05516"/>
    <w:lvl w:ilvl="0">
      <w:start w:val="1"/>
      <w:numFmt w:val="decimal"/>
      <w:lvlText w:val="%1."/>
      <w:lvlJc w:val="left"/>
      <w:pPr>
        <w:tabs>
          <w:tab w:val="num" w:pos="720"/>
        </w:tabs>
        <w:ind w:left="284"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952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776388C"/>
    <w:multiLevelType w:val="multilevel"/>
    <w:tmpl w:val="02FA79AC"/>
    <w:lvl w:ilvl="0">
      <w:start w:val="1"/>
      <w:numFmt w:val="decimal"/>
      <w:lvlText w:val="%1."/>
      <w:lvlJc w:val="left"/>
      <w:pPr>
        <w:tabs>
          <w:tab w:val="num" w:pos="1287"/>
        </w:tabs>
        <w:ind w:left="851" w:hanging="284"/>
      </w:pPr>
      <w:rPr>
        <w:rFonts w:ascii="Gill Sans MT" w:hAnsi="Gill Sans MT" w:hint="default"/>
        <w:color w:val="F58345"/>
        <w:sz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3"/>
  </w:num>
  <w:num w:numId="8">
    <w:abstractNumId w:val="24"/>
  </w:num>
  <w:num w:numId="9">
    <w:abstractNumId w:val="12"/>
  </w:num>
  <w:num w:numId="10">
    <w:abstractNumId w:val="29"/>
  </w:num>
  <w:num w:numId="11">
    <w:abstractNumId w:val="25"/>
  </w:num>
  <w:num w:numId="12">
    <w:abstractNumId w:val="22"/>
  </w:num>
  <w:num w:numId="13">
    <w:abstractNumId w:val="13"/>
  </w:num>
  <w:num w:numId="14">
    <w:abstractNumId w:val="19"/>
  </w:num>
  <w:num w:numId="15">
    <w:abstractNumId w:val="30"/>
  </w:num>
  <w:num w:numId="16">
    <w:abstractNumId w:val="23"/>
  </w:num>
  <w:num w:numId="17">
    <w:abstractNumId w:val="34"/>
  </w:num>
  <w:num w:numId="18">
    <w:abstractNumId w:val="0"/>
  </w:num>
  <w:num w:numId="19">
    <w:abstractNumId w:val="6"/>
  </w:num>
  <w:num w:numId="20">
    <w:abstractNumId w:val="5"/>
  </w:num>
  <w:num w:numId="21">
    <w:abstractNumId w:val="2"/>
  </w:num>
  <w:num w:numId="22">
    <w:abstractNumId w:val="1"/>
  </w:num>
  <w:num w:numId="23">
    <w:abstractNumId w:val="20"/>
  </w:num>
  <w:num w:numId="24">
    <w:abstractNumId w:val="21"/>
  </w:num>
  <w:num w:numId="25">
    <w:abstractNumId w:val="18"/>
  </w:num>
  <w:num w:numId="26">
    <w:abstractNumId w:val="27"/>
  </w:num>
  <w:num w:numId="27">
    <w:abstractNumId w:val="15"/>
  </w:num>
  <w:num w:numId="28">
    <w:abstractNumId w:val="32"/>
  </w:num>
  <w:num w:numId="29">
    <w:abstractNumId w:val="31"/>
  </w:num>
  <w:num w:numId="30">
    <w:abstractNumId w:val="26"/>
  </w:num>
  <w:num w:numId="31">
    <w:abstractNumId w:val="16"/>
  </w:num>
  <w:num w:numId="32">
    <w:abstractNumId w:val="35"/>
  </w:num>
  <w:num w:numId="33">
    <w:abstractNumId w:val="17"/>
  </w:num>
  <w:num w:numId="34">
    <w:abstractNumId w:val="28"/>
  </w:num>
  <w:num w:numId="35">
    <w:abstractNumId w:val="14"/>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grammar="clean"/>
  <w:attachedTemplate r:id="rId1"/>
  <w:stylePaneFormatFilter w:val="3F01"/>
  <w:doNotTrackMoves/>
  <w:defaultTabStop w:val="284"/>
  <w:evenAndOddHeaders/>
  <w:drawingGridHorizontalSpacing w:val="110"/>
  <w:drawingGridVerticalSpacing w:val="181"/>
  <w:displayHorizontalDrawingGridEvery w:val="0"/>
  <w:displayVerticalDrawingGridEvery w:val="0"/>
  <w:noPunctuationKerning/>
  <w:characterSpacingControl w:val="doNotCompress"/>
  <w:doNotValidateAgainstSchema/>
  <w:doNotDemarcateInvalidXml/>
  <w:hdrShapeDefaults>
    <o:shapedefaults v:ext="edit" spidmax="3074">
      <o:colormru v:ext="edit" colors="#1d5b22"/>
      <o:colormenu v:ext="edit" fillcolor="red"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ShowStaticGuides" w:val="1"/>
  </w:docVars>
  <w:rsids>
    <w:rsidRoot w:val="00A125A4"/>
    <w:rsid w:val="00047BA9"/>
    <w:rsid w:val="00106276"/>
    <w:rsid w:val="0013267C"/>
    <w:rsid w:val="00212EA8"/>
    <w:rsid w:val="00273011"/>
    <w:rsid w:val="00290B36"/>
    <w:rsid w:val="002B5AE7"/>
    <w:rsid w:val="002E29E9"/>
    <w:rsid w:val="003B4EC2"/>
    <w:rsid w:val="0046195A"/>
    <w:rsid w:val="00473450"/>
    <w:rsid w:val="004F7E96"/>
    <w:rsid w:val="00517703"/>
    <w:rsid w:val="00523B94"/>
    <w:rsid w:val="006A37D2"/>
    <w:rsid w:val="006C18CD"/>
    <w:rsid w:val="006E4C31"/>
    <w:rsid w:val="007E4F7B"/>
    <w:rsid w:val="00804896"/>
    <w:rsid w:val="00870516"/>
    <w:rsid w:val="008B3CC6"/>
    <w:rsid w:val="008F2895"/>
    <w:rsid w:val="009507CC"/>
    <w:rsid w:val="00987591"/>
    <w:rsid w:val="009A46E0"/>
    <w:rsid w:val="009C126F"/>
    <w:rsid w:val="009D5C34"/>
    <w:rsid w:val="00A125A4"/>
    <w:rsid w:val="00A274D6"/>
    <w:rsid w:val="00A76EAD"/>
    <w:rsid w:val="00AB5674"/>
    <w:rsid w:val="00BA72C9"/>
    <w:rsid w:val="00BB5B05"/>
    <w:rsid w:val="00BF0847"/>
    <w:rsid w:val="00C95EE4"/>
    <w:rsid w:val="00CC3C5D"/>
    <w:rsid w:val="00CF27BE"/>
    <w:rsid w:val="00DF5AA4"/>
    <w:rsid w:val="00E30982"/>
    <w:rsid w:val="00E60B09"/>
    <w:rsid w:val="00F47925"/>
    <w:rsid w:val="00F87573"/>
    <w:rsid w:val="00FB4645"/>
    <w:rsid w:val="00FE25B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1d5b22"/>
      <o:colormenu v:ext="edit" fillcolor="red"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018"/>
    <w:pPr>
      <w:suppressAutoHyphens/>
      <w:spacing w:after="40"/>
      <w:jc w:val="both"/>
    </w:pPr>
    <w:rPr>
      <w:rFonts w:ascii="Gill Sans MT" w:hAnsi="Gill Sans MT"/>
      <w:sz w:val="22"/>
    </w:rPr>
  </w:style>
  <w:style w:type="paragraph" w:styleId="Heading1">
    <w:name w:val="heading 1"/>
    <w:basedOn w:val="Normal"/>
    <w:next w:val="Normal"/>
    <w:autoRedefine/>
    <w:qFormat/>
    <w:rsid w:val="00760B11"/>
    <w:pPr>
      <w:keepNext/>
      <w:pageBreakBefore/>
      <w:pBdr>
        <w:top w:val="single" w:sz="4" w:space="2" w:color="F58345"/>
        <w:left w:val="single" w:sz="4" w:space="4" w:color="F58345"/>
      </w:pBdr>
      <w:shd w:val="clear" w:color="auto" w:fill="F58345"/>
      <w:spacing w:before="120" w:after="240"/>
      <w:jc w:val="left"/>
      <w:outlineLvl w:val="0"/>
    </w:pPr>
    <w:rPr>
      <w:b/>
      <w:color w:val="FFFFFF"/>
      <w:sz w:val="40"/>
    </w:rPr>
  </w:style>
  <w:style w:type="paragraph" w:styleId="Heading2">
    <w:name w:val="heading 2"/>
    <w:basedOn w:val="Normal"/>
    <w:next w:val="Normal"/>
    <w:qFormat/>
    <w:rsid w:val="00760B11"/>
    <w:pPr>
      <w:keepNext/>
      <w:spacing w:after="60"/>
      <w:jc w:val="left"/>
      <w:outlineLvl w:val="1"/>
    </w:pPr>
    <w:rPr>
      <w:b/>
      <w:color w:val="F58345"/>
      <w:sz w:val="36"/>
    </w:rPr>
  </w:style>
  <w:style w:type="paragraph" w:styleId="Heading3">
    <w:name w:val="heading 3"/>
    <w:basedOn w:val="Normal"/>
    <w:next w:val="Normal"/>
    <w:qFormat/>
    <w:rsid w:val="00E9438B"/>
    <w:pPr>
      <w:keepNext/>
      <w:spacing w:after="60"/>
      <w:jc w:val="left"/>
      <w:outlineLvl w:val="2"/>
    </w:pPr>
    <w:rPr>
      <w:color w:val="F58345"/>
      <w:sz w:val="32"/>
    </w:rPr>
  </w:style>
  <w:style w:type="paragraph" w:styleId="Heading4">
    <w:name w:val="heading 4"/>
    <w:basedOn w:val="Normal"/>
    <w:next w:val="Normal"/>
    <w:qFormat/>
    <w:rsid w:val="00E9438B"/>
    <w:pPr>
      <w:keepNext/>
      <w:spacing w:after="60"/>
      <w:jc w:val="left"/>
      <w:outlineLvl w:val="3"/>
    </w:pPr>
    <w:rPr>
      <w:color w:val="F58345"/>
      <w:sz w:val="28"/>
    </w:rPr>
  </w:style>
  <w:style w:type="paragraph" w:styleId="Heading5">
    <w:name w:val="heading 5"/>
    <w:basedOn w:val="Normal"/>
    <w:next w:val="Normal"/>
    <w:qFormat/>
    <w:rsid w:val="00760B11"/>
    <w:pPr>
      <w:keepNext/>
      <w:spacing w:after="60"/>
      <w:jc w:val="left"/>
      <w:outlineLvl w:val="4"/>
    </w:pPr>
    <w:rPr>
      <w:b/>
      <w:color w:val="F58345"/>
      <w:sz w:val="24"/>
    </w:rPr>
  </w:style>
  <w:style w:type="character" w:default="1" w:styleId="DefaultParagraphFont">
    <w:name w:val="Default Paragraph Font"/>
    <w:semiHidden/>
  </w:style>
  <w:style w:type="table" w:default="1" w:styleId="TableNormal">
    <w:name w:val="Normal Table"/>
    <w:semiHidden/>
    <w:rsid w:val="000B2204"/>
    <w:rPr>
      <w:rFonts w:ascii="Gill Sans MT" w:hAnsi="Gill Sans MT"/>
      <w:noProof/>
    </w:rPr>
    <w:tblPr>
      <w:tblOverlap w:val="never"/>
      <w:jc w:val="center"/>
      <w:tblInd w:w="0" w:type="dxa"/>
      <w:tblCellMar>
        <w:top w:w="0" w:type="dxa"/>
        <w:left w:w="108" w:type="dxa"/>
        <w:bottom w:w="0" w:type="dxa"/>
        <w:right w:w="108" w:type="dxa"/>
      </w:tblCellMar>
    </w:tblPr>
    <w:trPr>
      <w:jc w:val="center"/>
    </w:trPr>
  </w:style>
  <w:style w:type="numbering" w:default="1" w:styleId="NoList">
    <w:name w:val="No List"/>
    <w:semiHidden/>
  </w:style>
  <w:style w:type="paragraph" w:styleId="Header">
    <w:name w:val="header"/>
    <w:aliases w:val="Even"/>
    <w:basedOn w:val="Normal"/>
    <w:pPr>
      <w:tabs>
        <w:tab w:val="center" w:pos="4320"/>
        <w:tab w:val="right" w:pos="8640"/>
      </w:tabs>
      <w:spacing w:after="600"/>
      <w:jc w:val="right"/>
    </w:pPr>
    <w:rPr>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3E1018"/>
    <w:rPr>
      <w:rFonts w:ascii="Gill Sans MT" w:hAnsi="Gill Sans MT"/>
      <w:color w:val="auto"/>
      <w:sz w:val="20"/>
    </w:rPr>
  </w:style>
  <w:style w:type="paragraph" w:styleId="TOC2">
    <w:name w:val="toc 2"/>
    <w:basedOn w:val="Normal"/>
    <w:next w:val="Normal"/>
    <w:autoRedefine/>
    <w:semiHidden/>
    <w:pPr>
      <w:ind w:left="220"/>
    </w:pPr>
  </w:style>
  <w:style w:type="paragraph" w:customStyle="1" w:styleId="HeaderOdd">
    <w:name w:val="Header Odd"/>
    <w:basedOn w:val="Header"/>
  </w:style>
  <w:style w:type="paragraph" w:customStyle="1" w:styleId="Italic">
    <w:name w:val="Italic"/>
    <w:basedOn w:val="Normal"/>
    <w:autoRedefine/>
    <w:rsid w:val="00760B11"/>
    <w:rPr>
      <w:i/>
    </w:rPr>
  </w:style>
  <w:style w:type="paragraph" w:styleId="TOC1">
    <w:name w:val="toc 1"/>
    <w:basedOn w:val="Normal"/>
    <w:next w:val="Normal"/>
    <w:semiHidden/>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BalloonText">
    <w:name w:val="Balloon Text"/>
    <w:basedOn w:val="Normal"/>
    <w:semiHidden/>
    <w:rsid w:val="00E9438B"/>
    <w:rPr>
      <w:rFonts w:eastAsia="Times" w:cs="Tahoma"/>
      <w:sz w:val="16"/>
      <w:szCs w:val="16"/>
    </w:rPr>
  </w:style>
  <w:style w:type="paragraph" w:customStyle="1" w:styleId="NormalBold">
    <w:name w:val="Normal Bold"/>
    <w:basedOn w:val="Normal"/>
    <w:rsid w:val="00760B11"/>
    <w:rPr>
      <w:b/>
    </w:rPr>
  </w:style>
  <w:style w:type="paragraph" w:styleId="ListBullet">
    <w:name w:val="List Bullet"/>
    <w:basedOn w:val="Normal"/>
    <w:rsid w:val="00E9438B"/>
    <w:pPr>
      <w:numPr>
        <w:numId w:val="1"/>
      </w:numPr>
      <w:jc w:val="left"/>
    </w:pPr>
  </w:style>
  <w:style w:type="paragraph" w:styleId="ListBullet2">
    <w:name w:val="List Bullet 2"/>
    <w:basedOn w:val="Normal"/>
    <w:rsid w:val="00E9438B"/>
    <w:pPr>
      <w:numPr>
        <w:numId w:val="2"/>
      </w:numPr>
      <w:jc w:val="left"/>
    </w:pPr>
  </w:style>
  <w:style w:type="paragraph" w:styleId="ListBullet3">
    <w:name w:val="List Bullet 3"/>
    <w:basedOn w:val="Normal"/>
    <w:rsid w:val="00E9438B"/>
    <w:pPr>
      <w:numPr>
        <w:numId w:val="3"/>
      </w:numPr>
      <w:tabs>
        <w:tab w:val="left" w:pos="851"/>
      </w:tabs>
    </w:pPr>
  </w:style>
  <w:style w:type="paragraph" w:styleId="ListNumber">
    <w:name w:val="List Number"/>
    <w:basedOn w:val="Normal"/>
    <w:rsid w:val="00E9438B"/>
    <w:pPr>
      <w:numPr>
        <w:numId w:val="4"/>
      </w:numPr>
      <w:tabs>
        <w:tab w:val="left" w:pos="284"/>
        <w:tab w:val="left" w:pos="567"/>
        <w:tab w:val="left" w:pos="851"/>
      </w:tabs>
      <w:jc w:val="left"/>
    </w:pPr>
  </w:style>
  <w:style w:type="paragraph" w:styleId="ListNumber2">
    <w:name w:val="List Number 2"/>
    <w:basedOn w:val="Normal"/>
    <w:rsid w:val="00E350C5"/>
    <w:pPr>
      <w:numPr>
        <w:numId w:val="23"/>
      </w:numPr>
      <w:tabs>
        <w:tab w:val="left" w:pos="567"/>
        <w:tab w:val="left" w:pos="851"/>
        <w:tab w:val="left" w:pos="1134"/>
        <w:tab w:val="left" w:pos="1418"/>
        <w:tab w:val="left" w:pos="1701"/>
      </w:tabs>
      <w:jc w:val="left"/>
    </w:pPr>
  </w:style>
  <w:style w:type="paragraph" w:styleId="ListNumber3">
    <w:name w:val="List Number 3"/>
    <w:basedOn w:val="Normal"/>
    <w:rsid w:val="00E350C5"/>
    <w:pPr>
      <w:numPr>
        <w:numId w:val="24"/>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character" w:customStyle="1" w:styleId="Heading1Char">
    <w:name w:val="Heading 1 Char"/>
    <w:basedOn w:val="DefaultParagraphFont"/>
    <w:rsid w:val="003E1018"/>
    <w:rPr>
      <w:rFonts w:ascii="Gill Sans MT" w:eastAsia="Times" w:hAnsi="Gill Sans MT"/>
      <w:b/>
      <w:color w:val="FFFFFF"/>
      <w:sz w:val="40"/>
      <w:bdr w:val="none" w:sz="0" w:space="0" w:color="auto"/>
      <w:shd w:val="clear" w:color="auto" w:fill="F58345"/>
      <w:lang w:val="en-GB" w:eastAsia="en-GB" w:bidi="ar-SA"/>
    </w:rPr>
  </w:style>
  <w:style w:type="character" w:customStyle="1" w:styleId="Heading2Char">
    <w:name w:val="Heading 2 Char"/>
    <w:basedOn w:val="DefaultParagraphFont"/>
    <w:rsid w:val="003E1018"/>
    <w:rPr>
      <w:rFonts w:ascii="Gill Sans MT" w:hAnsi="Gill Sans MT"/>
      <w:b/>
      <w:color w:val="F58345"/>
      <w:sz w:val="36"/>
      <w:lang w:val="en-GB" w:eastAsia="en-GB" w:bidi="ar-SA"/>
    </w:rPr>
  </w:style>
  <w:style w:type="character" w:customStyle="1" w:styleId="Heading4Char">
    <w:name w:val="Heading 4 Char"/>
    <w:basedOn w:val="DefaultParagraphFont"/>
    <w:rsid w:val="003E1018"/>
    <w:rPr>
      <w:rFonts w:ascii="Gill Sans MT" w:hAnsi="Gill Sans MT"/>
      <w:color w:val="F58345"/>
      <w:sz w:val="28"/>
      <w:lang w:val="en-GB" w:eastAsia="en-GB" w:bidi="ar-SA"/>
    </w:rPr>
  </w:style>
  <w:style w:type="character" w:styleId="Hyperlink">
    <w:name w:val="Hyperlink"/>
    <w:basedOn w:val="DefaultParagraphFont"/>
    <w:rsid w:val="003E1018"/>
    <w:rPr>
      <w:rFonts w:ascii="Gill Sans MT" w:hAnsi="Gill Sans MT"/>
      <w:color w:val="0000FF"/>
      <w:u w:val="single"/>
    </w:rPr>
  </w:style>
  <w:style w:type="table" w:styleId="TableGrid">
    <w:name w:val="Table Grid"/>
    <w:aliases w:val="Bowland Table"/>
    <w:basedOn w:val="TableNormal"/>
    <w:rsid w:val="000B2204"/>
    <w:pPr>
      <w:suppressAutoHyphens/>
      <w:spacing w:after="40" w:line="300" w:lineRule="auto"/>
    </w:pPr>
    <w:rPr>
      <w:rFonts w:eastAsia="Times"/>
      <w:color w:val="000000"/>
      <w:sz w:val="22"/>
      <w:lang/>
    </w:rPr>
    <w:tblPr>
      <w:tblOverlap w:val="neve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tcPr>
    <w:tblStylePr w:type="firstRow">
      <w:rPr>
        <w:rFonts w:ascii="Helv" w:hAnsi="Helv"/>
        <w:color w:val="FFFFFF"/>
        <w:spacing w:val="0"/>
        <w:position w:val="-6"/>
        <w:sz w:val="22"/>
      </w:rPr>
      <w:tblPr/>
      <w:tcPr>
        <w:shd w:val="clear" w:color="auto" w:fill="F58345"/>
      </w:tcPr>
    </w:tblStylePr>
    <w:tblStylePr w:type="firstCol">
      <w:rPr>
        <w:rFonts w:ascii="Tms Rmn" w:hAnsi="Tms Rmn"/>
        <w:color w:val="auto"/>
        <w:sz w:val="22"/>
      </w:rPr>
    </w:tblStylePr>
  </w:style>
  <w:style w:type="paragraph" w:styleId="BodyText">
    <w:name w:val="Body Text"/>
    <w:basedOn w:val="Normal"/>
    <w:rsid w:val="00DD04CA"/>
    <w:pPr>
      <w:spacing w:after="120"/>
    </w:pPr>
  </w:style>
  <w:style w:type="paragraph" w:styleId="Caption">
    <w:name w:val="caption"/>
    <w:basedOn w:val="Normal"/>
    <w:next w:val="Normal"/>
    <w:qFormat/>
    <w:rsid w:val="00E9438B"/>
    <w:pPr>
      <w:spacing w:before="120" w:after="120"/>
    </w:pPr>
    <w:rPr>
      <w:color w:val="F58345"/>
      <w:sz w:val="20"/>
    </w:rPr>
  </w:style>
  <w:style w:type="paragraph" w:customStyle="1" w:styleId="PretendHeading1">
    <w:name w:val="Pretend Heading 1"/>
    <w:basedOn w:val="Normal"/>
    <w:rsid w:val="00760B11"/>
    <w:pPr>
      <w:pBdr>
        <w:top w:val="single" w:sz="4" w:space="2" w:color="F58345"/>
        <w:left w:val="single" w:sz="4" w:space="4" w:color="F58345"/>
      </w:pBdr>
      <w:shd w:val="clear" w:color="auto" w:fill="F58345"/>
      <w:spacing w:before="120" w:after="240"/>
      <w:ind w:left="79"/>
    </w:pPr>
    <w:rPr>
      <w:b/>
      <w:color w:val="FFFFFF"/>
      <w:sz w:val="40"/>
    </w:rPr>
  </w:style>
  <w:style w:type="paragraph" w:styleId="TableofFigures">
    <w:name w:val="table of figures"/>
    <w:basedOn w:val="Normal"/>
    <w:next w:val="Normal"/>
    <w:rsid w:val="00B3591C"/>
    <w:pPr>
      <w:ind w:left="440" w:hanging="440"/>
    </w:pPr>
  </w:style>
  <w:style w:type="paragraph" w:customStyle="1" w:styleId="SquareBullet">
    <w:name w:val="Square Bullet"/>
    <w:rsid w:val="003E1018"/>
    <w:pPr>
      <w:numPr>
        <w:numId w:val="8"/>
      </w:numPr>
      <w:spacing w:after="40" w:line="300" w:lineRule="auto"/>
    </w:pPr>
    <w:rPr>
      <w:rFonts w:ascii="Gill Sans MT" w:hAnsi="Gill Sans MT"/>
      <w:sz w:val="22"/>
    </w:rPr>
  </w:style>
  <w:style w:type="paragraph" w:customStyle="1" w:styleId="SquareBullet2">
    <w:name w:val="Square Bullet 2"/>
    <w:rsid w:val="003E1018"/>
    <w:pPr>
      <w:numPr>
        <w:numId w:val="9"/>
      </w:numPr>
      <w:spacing w:after="40" w:line="300" w:lineRule="auto"/>
    </w:pPr>
    <w:rPr>
      <w:rFonts w:ascii="Gill Sans MT" w:hAnsi="Gill Sans MT"/>
      <w:sz w:val="22"/>
    </w:rPr>
  </w:style>
  <w:style w:type="paragraph" w:customStyle="1" w:styleId="SquareBullet3">
    <w:name w:val="Square Bullet 3"/>
    <w:rsid w:val="003E1018"/>
    <w:pPr>
      <w:numPr>
        <w:numId w:val="10"/>
      </w:numPr>
      <w:spacing w:after="40" w:line="300" w:lineRule="auto"/>
    </w:pPr>
    <w:rPr>
      <w:rFonts w:ascii="Gill Sans MT" w:hAnsi="Gill Sans MT"/>
      <w:sz w:val="22"/>
    </w:rPr>
  </w:style>
  <w:style w:type="paragraph" w:customStyle="1" w:styleId="ColorfulGrid-Accent11">
    <w:name w:val="Colorful Grid - Accent 11"/>
    <w:basedOn w:val="Normal"/>
    <w:next w:val="Normal"/>
    <w:link w:val="ColorfulGrid-Accent1Char"/>
    <w:rsid w:val="00E9438B"/>
    <w:pPr>
      <w:ind w:left="567" w:right="567"/>
    </w:pPr>
    <w:rPr>
      <w:color w:val="F58345"/>
    </w:rPr>
  </w:style>
  <w:style w:type="character" w:customStyle="1" w:styleId="ColorfulGrid-Accent1Char">
    <w:name w:val="Colorful Grid - Accent 1 Char"/>
    <w:basedOn w:val="DefaultParagraphFont"/>
    <w:link w:val="ColorfulGrid-Accent11"/>
    <w:rsid w:val="00E9438B"/>
    <w:rPr>
      <w:rFonts w:ascii="GillSans Light" w:hAnsi="GillSans Light"/>
      <w:color w:val="F58345"/>
      <w:sz w:val="22"/>
      <w:lang w:eastAsia="en-GB"/>
    </w:rPr>
  </w:style>
  <w:style w:type="character" w:customStyle="1" w:styleId="BoldCharacter">
    <w:name w:val="Bold Character"/>
    <w:basedOn w:val="DefaultParagraphFont"/>
    <w:rsid w:val="003E1018"/>
    <w:rPr>
      <w:rFonts w:ascii="Gill Sans MT" w:hAnsi="Gill Sans MT"/>
      <w:b/>
      <w:lang w:val="en-US" w:eastAsia="en-US"/>
    </w:rPr>
  </w:style>
  <w:style w:type="character" w:customStyle="1" w:styleId="ItalicCharacter">
    <w:name w:val="Italic Character"/>
    <w:basedOn w:val="DefaultParagraphFont"/>
    <w:rsid w:val="003E1018"/>
    <w:rPr>
      <w:rFonts w:ascii="Gill Sans MT" w:hAnsi="Gill Sans MT"/>
      <w:i/>
      <w:lang w:val="en-US" w:eastAsia="en-US"/>
    </w:rPr>
  </w:style>
  <w:style w:type="character" w:customStyle="1" w:styleId="StyleBlack">
    <w:name w:val="Style Black"/>
    <w:basedOn w:val="DefaultParagraphFont"/>
    <w:rsid w:val="003E1018"/>
    <w:rPr>
      <w:rFonts w:ascii="Gill Sans MT" w:hAnsi="Gill Sans MT"/>
      <w:color w:val="000000"/>
    </w:rPr>
  </w:style>
  <w:style w:type="character" w:customStyle="1" w:styleId="StyleWhiteLoweredby3pt">
    <w:name w:val="Style White Lowered by  3 pt"/>
    <w:basedOn w:val="DefaultParagraphFont"/>
    <w:rsid w:val="003E1018"/>
    <w:rPr>
      <w:rFonts w:ascii="Gill Sans MT" w:hAnsi="Gill Sans MT"/>
      <w:color w:val="FFFFFF"/>
      <w:position w:val="-6"/>
    </w:rPr>
  </w:style>
  <w:style w:type="paragraph" w:styleId="NoSpacing">
    <w:name w:val="No Spacing"/>
    <w:qFormat/>
    <w:rsid w:val="007E4F7B"/>
    <w:rPr>
      <w:rFonts w:ascii="Arial" w:eastAsia="Calibri" w:hAnsi="Arial"/>
      <w:sz w:val="24"/>
      <w:szCs w:val="22"/>
      <w:lang w:eastAsia="en-US"/>
    </w:rPr>
  </w:style>
  <w:style w:type="paragraph" w:styleId="ListParagraph">
    <w:name w:val="List Paragraph"/>
    <w:basedOn w:val="Normal"/>
    <w:qFormat/>
    <w:rsid w:val="007E4F7B"/>
    <w:pPr>
      <w:suppressAutoHyphens w:val="0"/>
      <w:spacing w:after="200" w:line="276" w:lineRule="auto"/>
      <w:ind w:left="720"/>
      <w:contextualSpacing/>
      <w:jc w:val="left"/>
    </w:pPr>
    <w:rPr>
      <w:rFonts w:ascii="Arial" w:eastAsia="Calibri" w:hAnsi="Arial"/>
      <w:sz w:val="24"/>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opley001\Local%20Settings\Temporary%20Internet%20Files\OLK25\FOB_Report0411M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FOB_Report0411MT</Template>
  <TotalTime>2</TotalTime>
  <Pages>27</Pages>
  <Words>4988</Words>
  <Characters>28437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33359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chopley001</dc:creator>
  <cp:keywords/>
  <dc:description/>
  <cp:lastModifiedBy>amilroy001</cp:lastModifiedBy>
  <cp:revision>2</cp:revision>
  <cp:lastPrinted>2011-09-29T07:58:00Z</cp:lastPrinted>
  <dcterms:created xsi:type="dcterms:W3CDTF">2011-10-10T14:37:00Z</dcterms:created>
  <dcterms:modified xsi:type="dcterms:W3CDTF">2011-10-10T14:37:00Z</dcterms:modified>
</cp:coreProperties>
</file>